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69" w:rsidRDefault="00AC784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69" w:rsidRPr="00AC784E" w:rsidRDefault="00AC784E">
      <w:pPr>
        <w:spacing w:after="0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Об утверждении Государственной программы "Цифровой Казахстан"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>Постановление Правите</w:t>
      </w:r>
      <w:bookmarkStart w:id="0" w:name="_GoBack"/>
      <w:bookmarkEnd w:id="0"/>
      <w:r w:rsidRPr="00AC784E">
        <w:rPr>
          <w:color w:val="000000"/>
          <w:sz w:val="28"/>
          <w:lang w:val="ru-RU"/>
        </w:rPr>
        <w:t>льства Республики Казахстан от 12 декабря 2017 года № 827.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Правительство Республики Казахстан</w:t>
      </w:r>
      <w:r w:rsidRPr="00AC784E">
        <w:rPr>
          <w:b/>
          <w:color w:val="000000"/>
          <w:sz w:val="28"/>
          <w:lang w:val="ru-RU"/>
        </w:rPr>
        <w:t xml:space="preserve"> ПОСТАНОВЛЯЕТ: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1" w:name="z0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1. Утвердить прилагаемую Государственную программу</w:t>
      </w:r>
      <w:r w:rsidRPr="00AC784E">
        <w:rPr>
          <w:color w:val="000000"/>
          <w:sz w:val="28"/>
          <w:lang w:val="ru-RU"/>
        </w:rPr>
        <w:t xml:space="preserve"> "Цифровой Казахстан" (далее – Программа).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2" w:name="z1"/>
      <w:bookmarkEnd w:id="1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 Министерству информации и коммуникаций Республики Казахстан представлять в Министерство национальной экономики Республики Казахстан информацию о ходе исполнения Программы в порядке и сроки, установленные</w:t>
      </w:r>
      <w:r w:rsidRPr="00AC784E">
        <w:rPr>
          <w:color w:val="000000"/>
          <w:sz w:val="28"/>
          <w:lang w:val="ru-RU"/>
        </w:rPr>
        <w:t xml:space="preserve">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3" w:name="z2"/>
      <w:bookmarkEnd w:id="2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Центральным и местным исполнительным органам, а также государственным органам, непосред</w:t>
      </w:r>
      <w:r w:rsidRPr="00AC784E">
        <w:rPr>
          <w:color w:val="000000"/>
          <w:sz w:val="28"/>
          <w:lang w:val="ru-RU"/>
        </w:rPr>
        <w:t xml:space="preserve">ственно подчиненным и подотчетным Президенту Республики Казахстан, принять меры по реализации Программы. 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4" w:name="z3"/>
      <w:bookmarkEnd w:id="3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4. </w:t>
      </w:r>
      <w:proofErr w:type="gramStart"/>
      <w:r w:rsidRPr="00AC784E">
        <w:rPr>
          <w:color w:val="000000"/>
          <w:sz w:val="28"/>
          <w:lang w:val="ru-RU"/>
        </w:rPr>
        <w:t>Контроль за</w:t>
      </w:r>
      <w:proofErr w:type="gramEnd"/>
      <w:r w:rsidRPr="00AC784E">
        <w:rPr>
          <w:color w:val="000000"/>
          <w:sz w:val="28"/>
          <w:lang w:val="ru-RU"/>
        </w:rPr>
        <w:t xml:space="preserve"> исполнением настоящего постановления возложить на Министерство информации и коммуникаций Республики Казахстан.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5" w:name="z4"/>
      <w:bookmarkEnd w:id="4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 Настоящее</w:t>
      </w:r>
      <w:r w:rsidRPr="00AC784E">
        <w:rPr>
          <w:color w:val="000000"/>
          <w:sz w:val="28"/>
          <w:lang w:val="ru-RU"/>
        </w:rPr>
        <w:t xml:space="preserve"> постановление вводится в действие со дня его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1"/>
        <w:gridCol w:w="15"/>
        <w:gridCol w:w="3574"/>
        <w:gridCol w:w="299"/>
      </w:tblGrid>
      <w:tr w:rsidR="00A61C6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61C69" w:rsidRDefault="00AC784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C784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C784E" w:rsidRDefault="00AC784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61C69" w:rsidRPr="00AC784E" w:rsidRDefault="00AC784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C784E">
              <w:rPr>
                <w:color w:val="000000"/>
                <w:sz w:val="20"/>
                <w:lang w:val="ru-RU"/>
              </w:rPr>
              <w:lastRenderedPageBreak/>
              <w:t>УТВЕРЖДЕНА</w:t>
            </w:r>
            <w:proofErr w:type="gramEnd"/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от 12 декабря 2017 года № 827</w:t>
            </w:r>
          </w:p>
        </w:tc>
      </w:tr>
    </w:tbl>
    <w:p w:rsidR="00A61C69" w:rsidRDefault="00AC784E">
      <w:pPr>
        <w:spacing w:after="0"/>
      </w:pPr>
      <w:bookmarkStart w:id="6" w:name="z5"/>
      <w:r w:rsidRPr="00AC784E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Государственная Программа "Цифровой Казахстан"</w:t>
      </w:r>
    </w:p>
    <w:bookmarkEnd w:id="6"/>
    <w:p w:rsidR="00A61C69" w:rsidRDefault="00AC784E">
      <w:pPr>
        <w:spacing w:after="0"/>
        <w:jc w:val="both"/>
      </w:pPr>
      <w:r>
        <w:rPr>
          <w:color w:val="000000"/>
          <w:sz w:val="28"/>
        </w:rPr>
        <w:t>      1. Паспорт Программы</w:t>
      </w:r>
    </w:p>
    <w:p w:rsidR="00A61C69" w:rsidRDefault="00AC784E">
      <w:pPr>
        <w:spacing w:after="0"/>
        <w:jc w:val="both"/>
      </w:pPr>
      <w:r>
        <w:rPr>
          <w:color w:val="000000"/>
          <w:sz w:val="28"/>
        </w:rPr>
        <w:t>      2. Введение</w:t>
      </w:r>
    </w:p>
    <w:p w:rsidR="00A61C69" w:rsidRDefault="00AC784E">
      <w:pPr>
        <w:spacing w:after="0"/>
        <w:jc w:val="both"/>
      </w:pPr>
      <w:r>
        <w:rPr>
          <w:color w:val="000000"/>
          <w:sz w:val="28"/>
        </w:rPr>
        <w:t>      2.1. Резюме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2.2. Глобальные тренды цифровизации и международный опыт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Анализ текущей ситуации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3.1. Цифровые преобразования в отраслях эко</w:t>
      </w:r>
      <w:r w:rsidRPr="00AC784E">
        <w:rPr>
          <w:color w:val="000000"/>
          <w:sz w:val="28"/>
          <w:lang w:val="ru-RU"/>
        </w:rPr>
        <w:t>номики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3.2. Цифровизация деятельности государственных органов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3.3. Развитие цифровой инфраструктуры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3.4. Развитие человеческого капитала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3.5. Инновационная экосистема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4. Цели, задачи, целевые индикаторы и показатели результато</w:t>
      </w:r>
      <w:r w:rsidRPr="00AC784E">
        <w:rPr>
          <w:color w:val="000000"/>
          <w:sz w:val="28"/>
          <w:lang w:val="ru-RU"/>
        </w:rPr>
        <w:t>в реализации Программы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 Основные направления, пути достижения поставленных целей Программы и соответствующие меры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5.1. Цифровизация отраслей экономики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5.2. Переход на цифровое государство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5.3. Реализация цифрового шелкового</w:t>
      </w:r>
      <w:r w:rsidRPr="00AC784E">
        <w:rPr>
          <w:color w:val="000000"/>
          <w:sz w:val="28"/>
          <w:lang w:val="ru-RU"/>
        </w:rPr>
        <w:t xml:space="preserve"> пути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5.4. Развитие человеческого капитала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5.5. Создание инновационной экосистемы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5.6. Система управления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6. Необходимые ресурсы</w:t>
      </w:r>
    </w:p>
    <w:p w:rsidR="00A61C69" w:rsidRDefault="00AC784E">
      <w:pPr>
        <w:spacing w:after="0"/>
        <w:jc w:val="both"/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Глоссарий</w:t>
      </w:r>
    </w:p>
    <w:p w:rsidR="00A61C69" w:rsidRDefault="00A61C69">
      <w:pPr>
        <w:spacing w:after="0"/>
      </w:pPr>
    </w:p>
    <w:p w:rsidR="00A61C69" w:rsidRDefault="00AC784E">
      <w:pPr>
        <w:spacing w:after="0"/>
        <w:jc w:val="both"/>
      </w:pPr>
      <w:r>
        <w:rPr>
          <w:b/>
          <w:color w:val="000000"/>
          <w:sz w:val="28"/>
        </w:rPr>
        <w:t xml:space="preserve">1.Паспорт Программы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3"/>
        <w:gridCol w:w="8391"/>
      </w:tblGrid>
      <w:tr w:rsidR="00A61C6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Государственная программа "Цифровой Казахстан" 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Послание Президента Республики Казахстан "Третья модернизация Казахстана: глобальная конкурентоспособность" от 31 января 2017 года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Государственный орган, ответственный за разработку</w:t>
            </w:r>
            <w:r w:rsidRPr="00AC784E">
              <w:rPr>
                <w:color w:val="000000"/>
                <w:sz w:val="20"/>
                <w:lang w:val="ru-RU"/>
              </w:rPr>
              <w:t xml:space="preserve">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Министерство информации и коммуникаций Республики Казахстан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 w:rsidRPr="00AC784E">
              <w:rPr>
                <w:color w:val="000000"/>
                <w:sz w:val="20"/>
                <w:lang w:val="ru-RU"/>
              </w:rPr>
              <w:t xml:space="preserve">Государственные органы и организации, ответственные за реализацию </w:t>
            </w:r>
            <w:r>
              <w:rPr>
                <w:color w:val="000000"/>
                <w:sz w:val="20"/>
              </w:rPr>
              <w:t>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Центральные и местные исполнительные органы, государственные органы, непосредственно подчиненные и подотчетн</w:t>
            </w:r>
            <w:r w:rsidRPr="00AC784E">
              <w:rPr>
                <w:color w:val="000000"/>
                <w:sz w:val="20"/>
                <w:lang w:val="ru-RU"/>
              </w:rPr>
              <w:t>ые Президенту Республики Казахстан, субъекты квазигосударственного сектора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перспективе, а также </w:t>
            </w:r>
            <w:r w:rsidRPr="00AC784E">
              <w:rPr>
                <w:color w:val="000000"/>
                <w:sz w:val="20"/>
                <w:lang w:val="ru-RU"/>
              </w:rPr>
              <w:t>создание условий для перехода экономики Казахстана на принципиально новую траекторию развития, обеспечивающую создание цифровой экономики будущего в долгосрочной перспективе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Задачи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 w:rsidRPr="00AC784E">
              <w:rPr>
                <w:color w:val="000000"/>
                <w:sz w:val="20"/>
                <w:lang w:val="ru-RU"/>
              </w:rPr>
              <w:t>1. Цифровизация промышленности и электроэнергетики.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2. Цифровиза</w:t>
            </w:r>
            <w:r w:rsidRPr="00AC784E">
              <w:rPr>
                <w:color w:val="000000"/>
                <w:sz w:val="20"/>
                <w:lang w:val="ru-RU"/>
              </w:rPr>
              <w:t>ция транспорта и логистики.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3. Цифровизация сельского хозяйства.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4. Развитие электронной торговли.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5. Развитие финансовых технологий и безналичных платежей.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6. Государство – гражданам.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7. Государство – бизнесу.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8. Цифровизация внутренней деятельности госуд</w:t>
            </w:r>
            <w:r w:rsidRPr="00AC784E">
              <w:rPr>
                <w:color w:val="000000"/>
                <w:sz w:val="20"/>
                <w:lang w:val="ru-RU"/>
              </w:rPr>
              <w:t>арственных органов.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9. "Умные" города.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10. Расширение покрытия сетей связи и ИКТ инфраструктуры.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11. Обеспечение информационной безопасности в сфере ИКТ.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12. Повышение цифровой грамотности в среднем, техническом и профессиональном, высшем образовании.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 xml:space="preserve">13. </w:t>
            </w:r>
            <w:r w:rsidRPr="00AC784E">
              <w:rPr>
                <w:color w:val="000000"/>
                <w:sz w:val="20"/>
                <w:lang w:val="ru-RU"/>
              </w:rPr>
              <w:t>Повышение цифровой грамотности населения (подготовка, переподготовка).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14. Поддержка площадок инновационного развития.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15. Развитие технологического предпринимательства, стартап культуры и НИОКР.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16. Привлечение "венчурного" финансирования.</w:t>
            </w:r>
            <w:r w:rsidRPr="00AC784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17. Формировани</w:t>
            </w:r>
            <w:r>
              <w:rPr>
                <w:color w:val="000000"/>
                <w:sz w:val="20"/>
              </w:rPr>
              <w:t>е спроса на инновации.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2018-2022 годы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C784E">
              <w:rPr>
                <w:color w:val="000000"/>
                <w:sz w:val="20"/>
                <w:lang w:val="ru-RU"/>
              </w:rPr>
              <w:t>Рост производительности труда по секции "Горнодобывающая промышленность и разработка карьеров" в 2022 году - 38,9%.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Рост производительности труда по секции "Транспорт и складирован</w:t>
            </w:r>
            <w:r w:rsidRPr="00AC784E">
              <w:rPr>
                <w:color w:val="000000"/>
                <w:sz w:val="20"/>
                <w:lang w:val="ru-RU"/>
              </w:rPr>
              <w:t>ие" в 2022 году - 21,2%.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Рост производительности труда по секции "Сельское, лесное и рыбное хозяйство" в 2022 году - 45,1%.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Рост производительности труда по секции "Обрабатывающая промышленность" в 2022 году - 49,8%.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Доля электронной торговли в общем объем</w:t>
            </w:r>
            <w:r w:rsidRPr="00AC784E">
              <w:rPr>
                <w:color w:val="000000"/>
                <w:sz w:val="20"/>
                <w:lang w:val="ru-RU"/>
              </w:rPr>
              <w:t>е розничной торговли в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2022 году - 2,6%.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Рост созданных рабочих мест за счет цифровизации в 2022 году - 300 тыс. человек.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Доля государственных услуг, полученных в электронном виде, от общего объема государственных услуг в 2022 году - 80%.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 xml:space="preserve">Доля </w:t>
            </w:r>
            <w:r w:rsidRPr="00AC784E">
              <w:rPr>
                <w:color w:val="000000"/>
                <w:sz w:val="20"/>
                <w:lang w:val="ru-RU"/>
              </w:rPr>
              <w:t>пользователей сети интернет в 2022 году - 82%.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Уровень цифровой грамотности населения в 2022 году - 83%.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Улучшение в рейтинге ГИК ВЭФ по индикатору "Способность к инновациям" в 2022 году - 63 место.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Объем привлеченных инвестиций в стартапы в 2022 году - 67</w:t>
            </w:r>
            <w:r w:rsidRPr="00AC784E">
              <w:rPr>
                <w:color w:val="000000"/>
                <w:sz w:val="20"/>
                <w:lang w:val="ru-RU"/>
              </w:rPr>
              <w:t xml:space="preserve"> млрд. тенге.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Индекс развития информационно-коммуникационных технологий в 2022 году - 30 место.</w:t>
            </w:r>
          </w:p>
        </w:tc>
      </w:tr>
      <w:tr w:rsidR="00A61C69" w:rsidRPr="00AC784E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C784E">
              <w:rPr>
                <w:color w:val="000000"/>
                <w:sz w:val="20"/>
                <w:lang w:val="ru-RU"/>
              </w:rPr>
              <w:t>На реализацию Программы в 2018-2022 годах будут направлены средства бюджета в размере 141</w:t>
            </w:r>
            <w:r>
              <w:rPr>
                <w:color w:val="000000"/>
                <w:sz w:val="20"/>
              </w:rPr>
              <w:t> </w:t>
            </w:r>
            <w:r w:rsidRPr="00AC784E">
              <w:rPr>
                <w:color w:val="000000"/>
                <w:sz w:val="20"/>
                <w:lang w:val="ru-RU"/>
              </w:rPr>
              <w:t>048 387 тыс. тенге*, в том числе: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</w:t>
            </w:r>
            <w:r w:rsidRPr="00AC784E">
              <w:rPr>
                <w:color w:val="000000"/>
                <w:sz w:val="20"/>
                <w:lang w:val="ru-RU"/>
              </w:rPr>
              <w:t>018 год - 21</w:t>
            </w:r>
            <w:r>
              <w:rPr>
                <w:color w:val="000000"/>
                <w:sz w:val="20"/>
              </w:rPr>
              <w:t> </w:t>
            </w:r>
            <w:r w:rsidRPr="00AC784E">
              <w:rPr>
                <w:color w:val="000000"/>
                <w:sz w:val="20"/>
                <w:lang w:val="ru-RU"/>
              </w:rPr>
              <w:t>544 099 тыс. тенге*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2019 год – 33</w:t>
            </w:r>
            <w:r>
              <w:rPr>
                <w:color w:val="000000"/>
                <w:sz w:val="20"/>
              </w:rPr>
              <w:t> </w:t>
            </w:r>
            <w:r w:rsidRPr="00AC784E">
              <w:rPr>
                <w:color w:val="000000"/>
                <w:sz w:val="20"/>
                <w:lang w:val="ru-RU"/>
              </w:rPr>
              <w:t>153 045 тыс. тенге*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2020 год – 59</w:t>
            </w:r>
            <w:r>
              <w:rPr>
                <w:color w:val="000000"/>
                <w:sz w:val="20"/>
              </w:rPr>
              <w:t> </w:t>
            </w:r>
            <w:r w:rsidRPr="00AC784E">
              <w:rPr>
                <w:color w:val="000000"/>
                <w:sz w:val="20"/>
                <w:lang w:val="ru-RU"/>
              </w:rPr>
              <w:t>865 614 тыс. тенге*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2021 год – 26</w:t>
            </w:r>
            <w:r>
              <w:rPr>
                <w:color w:val="000000"/>
                <w:sz w:val="20"/>
              </w:rPr>
              <w:t> </w:t>
            </w:r>
            <w:r w:rsidRPr="00AC784E">
              <w:rPr>
                <w:color w:val="000000"/>
                <w:sz w:val="20"/>
                <w:lang w:val="ru-RU"/>
              </w:rPr>
              <w:t>485 629 тыс. тенге*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>2022 год - тыс. тенге*,</w:t>
            </w:r>
            <w:r w:rsidRPr="00AC784E">
              <w:rPr>
                <w:lang w:val="ru-RU"/>
              </w:rPr>
              <w:br/>
            </w:r>
            <w:r w:rsidRPr="00AC784E">
              <w:rPr>
                <w:color w:val="000000"/>
                <w:sz w:val="20"/>
                <w:lang w:val="ru-RU"/>
              </w:rPr>
              <w:t xml:space="preserve"> а также средства из других источников финансирования, не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C784E">
              <w:rPr>
                <w:color w:val="000000"/>
                <w:sz w:val="20"/>
                <w:lang w:val="ru-RU"/>
              </w:rPr>
              <w:t>запрещенных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законодательством Республик</w:t>
            </w:r>
            <w:r w:rsidRPr="00AC784E">
              <w:rPr>
                <w:color w:val="000000"/>
                <w:sz w:val="20"/>
                <w:lang w:val="ru-RU"/>
              </w:rPr>
              <w:t xml:space="preserve">и Казахстан. 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2. Введение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 xml:space="preserve">2.1. Резюме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Целями государственной программы "Цифровой Казахстан" (далее – Программа) являются </w:t>
      </w:r>
      <w:r w:rsidRPr="00AC784E">
        <w:rPr>
          <w:b/>
          <w:color w:val="000000"/>
          <w:sz w:val="28"/>
          <w:lang w:val="ru-RU"/>
        </w:rPr>
        <w:t>ускорение темпов развития экономики</w:t>
      </w:r>
      <w:r w:rsidRPr="00AC784E">
        <w:rPr>
          <w:color w:val="000000"/>
          <w:sz w:val="28"/>
          <w:lang w:val="ru-RU"/>
        </w:rPr>
        <w:t xml:space="preserve"> Республики Казахстан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Казахстана на </w:t>
      </w:r>
      <w:r w:rsidRPr="00AC784E">
        <w:rPr>
          <w:b/>
          <w:color w:val="000000"/>
          <w:sz w:val="28"/>
          <w:lang w:val="ru-RU"/>
        </w:rPr>
        <w:t>принципиально новую траекторию развития,</w:t>
      </w:r>
      <w:r w:rsidRPr="00AC784E">
        <w:rPr>
          <w:color w:val="000000"/>
          <w:sz w:val="28"/>
          <w:lang w:val="ru-RU"/>
        </w:rPr>
        <w:t xml:space="preserve"> обеспечивающую создание</w:t>
      </w:r>
      <w:r w:rsidRPr="00AC784E">
        <w:rPr>
          <w:color w:val="000000"/>
          <w:sz w:val="28"/>
          <w:lang w:val="ru-RU"/>
        </w:rPr>
        <w:t xml:space="preserve"> цифровой экономики будущего в долгосрочной перспективе.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Достижение данной цели подразумевает движение по двум векторам развития: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b/>
          <w:color w:val="000000"/>
          <w:sz w:val="28"/>
          <w:lang w:val="ru-RU"/>
        </w:rPr>
        <w:t xml:space="preserve">"Цифровизация существующей экономики" </w:t>
      </w:r>
      <w:r w:rsidRPr="00AC784E">
        <w:rPr>
          <w:color w:val="000000"/>
          <w:sz w:val="28"/>
          <w:lang w:val="ru-RU"/>
        </w:rPr>
        <w:t>- обеспечение прагматичного старта, состоящего из конкретных проектов в реа</w:t>
      </w:r>
      <w:r w:rsidRPr="00AC784E">
        <w:rPr>
          <w:color w:val="000000"/>
          <w:sz w:val="28"/>
          <w:lang w:val="ru-RU"/>
        </w:rPr>
        <w:t>льном секторе, запуск проектов по цифровизации и технологическому перевооружению существующих отраслей экономики, государственных структур и развитие цифровой инфраструктуры.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b/>
          <w:color w:val="000000"/>
          <w:sz w:val="28"/>
          <w:lang w:val="ru-RU"/>
        </w:rPr>
        <w:t xml:space="preserve">"Создание цифровой индустрии будущего" </w:t>
      </w:r>
      <w:r w:rsidRPr="00AC784E">
        <w:rPr>
          <w:color w:val="000000"/>
          <w:sz w:val="28"/>
          <w:lang w:val="ru-RU"/>
        </w:rPr>
        <w:t>- обеспечение долгосрочной устойчив</w:t>
      </w:r>
      <w:r w:rsidRPr="00AC784E">
        <w:rPr>
          <w:color w:val="000000"/>
          <w:sz w:val="28"/>
          <w:lang w:val="ru-RU"/>
        </w:rPr>
        <w:t>ости, запуск цифровой трансформации страны за счет повышения уровня развития человеческого капитала, построения институтов инновационного развития и, в целом, прогрессивного развития цифровой экосистемы.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Программа, которая будет реализована в период </w:t>
      </w:r>
      <w:r w:rsidRPr="00AC784E">
        <w:rPr>
          <w:color w:val="000000"/>
          <w:sz w:val="28"/>
          <w:lang w:val="ru-RU"/>
        </w:rPr>
        <w:t>2018-2022 годы,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Пять основных направлений реализации Программы: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7" w:name="z9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color w:val="000000"/>
          <w:sz w:val="28"/>
          <w:lang w:val="ru-RU"/>
        </w:rPr>
        <w:t xml:space="preserve">1. </w:t>
      </w:r>
      <w:r w:rsidRPr="00AC784E">
        <w:rPr>
          <w:b/>
          <w:color w:val="000000"/>
          <w:sz w:val="28"/>
          <w:lang w:val="ru-RU"/>
        </w:rPr>
        <w:t>"Цифровизация отраслей экономики"</w:t>
      </w:r>
      <w:r w:rsidRPr="00AC784E">
        <w:rPr>
          <w:color w:val="000000"/>
          <w:sz w:val="28"/>
          <w:lang w:val="ru-RU"/>
        </w:rPr>
        <w:t xml:space="preserve"> – направление преобразования традиционных отраслей экономики Республики Казахстан с использованием прорывных технологий и возможностей, которые повысят производительность труда и приведут к росту капитализации.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8" w:name="z10"/>
      <w:bookmarkEnd w:id="7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</w:t>
      </w:r>
      <w:r w:rsidRPr="00AC784E">
        <w:rPr>
          <w:color w:val="000000"/>
          <w:sz w:val="28"/>
          <w:lang w:val="ru-RU"/>
        </w:rPr>
        <w:t xml:space="preserve">. </w:t>
      </w:r>
      <w:r w:rsidRPr="00AC784E">
        <w:rPr>
          <w:b/>
          <w:color w:val="000000"/>
          <w:sz w:val="28"/>
          <w:lang w:val="ru-RU"/>
        </w:rPr>
        <w:t>"Переход на цифровое государство"</w:t>
      </w:r>
      <w:r w:rsidRPr="00AC784E">
        <w:rPr>
          <w:color w:val="000000"/>
          <w:sz w:val="28"/>
          <w:lang w:val="ru-RU"/>
        </w:rPr>
        <w:t xml:space="preserve"> – направление преобразования функций государства как инфраструктуры предоставления услуг населению и бизнесу, предвосхищая его потребности.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9" w:name="z11"/>
      <w:bookmarkEnd w:id="8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</w:t>
      </w:r>
      <w:r w:rsidRPr="00AC784E">
        <w:rPr>
          <w:b/>
          <w:color w:val="000000"/>
          <w:sz w:val="28"/>
          <w:lang w:val="ru-RU"/>
        </w:rPr>
        <w:t>"Реализация цифрового Шелкового пути"</w:t>
      </w:r>
      <w:r w:rsidRPr="00AC784E">
        <w:rPr>
          <w:color w:val="000000"/>
          <w:sz w:val="28"/>
          <w:lang w:val="ru-RU"/>
        </w:rPr>
        <w:t xml:space="preserve"> – направление развития высокоско</w:t>
      </w:r>
      <w:r w:rsidRPr="00AC784E">
        <w:rPr>
          <w:color w:val="000000"/>
          <w:sz w:val="28"/>
          <w:lang w:val="ru-RU"/>
        </w:rPr>
        <w:t>ростной и защищенной инфраструктуры передачи, хранения и обработки данных.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10" w:name="z12"/>
      <w:bookmarkEnd w:id="9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4. </w:t>
      </w:r>
      <w:r w:rsidRPr="00AC784E">
        <w:rPr>
          <w:b/>
          <w:color w:val="000000"/>
          <w:sz w:val="28"/>
          <w:lang w:val="ru-RU"/>
        </w:rPr>
        <w:t>"Развитие человеческого капитала"</w:t>
      </w:r>
      <w:r w:rsidRPr="00AC784E">
        <w:rPr>
          <w:color w:val="000000"/>
          <w:sz w:val="28"/>
          <w:lang w:val="ru-RU"/>
        </w:rPr>
        <w:t xml:space="preserve"> - направление преобразований, охватывающее создание так называемого креативного общества для обеспечения перехода к новым реалиям - эконо</w:t>
      </w:r>
      <w:r w:rsidRPr="00AC784E">
        <w:rPr>
          <w:color w:val="000000"/>
          <w:sz w:val="28"/>
          <w:lang w:val="ru-RU"/>
        </w:rPr>
        <w:t>мике знаний.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11" w:name="z13"/>
      <w:bookmarkEnd w:id="10"/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 </w:t>
      </w:r>
      <w:r w:rsidRPr="00AC784E">
        <w:rPr>
          <w:b/>
          <w:color w:val="000000"/>
          <w:sz w:val="28"/>
          <w:lang w:val="ru-RU"/>
        </w:rPr>
        <w:t>"Создание инновационной экосистемы"</w:t>
      </w:r>
      <w:r w:rsidRPr="00AC784E">
        <w:rPr>
          <w:color w:val="000000"/>
          <w:sz w:val="28"/>
          <w:lang w:val="ru-RU"/>
        </w:rPr>
        <w:t xml:space="preserve"> - направление создания условий для развития технологического предпринимательства и инноваций с устойчивыми горизонтальными связями между бизнесом, научной сферой и государством. Государство выступи</w:t>
      </w:r>
      <w:r w:rsidRPr="00AC784E">
        <w:rPr>
          <w:color w:val="000000"/>
          <w:sz w:val="28"/>
          <w:lang w:val="ru-RU"/>
        </w:rPr>
        <w:t>т в роли катализатора экосистемы, способного генерировать, адаптировать и внедрять в производство инновации.</w:t>
      </w:r>
    </w:p>
    <w:bookmarkEnd w:id="11"/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 рамках указанных пяти направлений сформированы 17 инициатив и более 100 мероприятий, возврат от реализации которых можно увидеть уже в ближ</w:t>
      </w:r>
      <w:r w:rsidRPr="00AC784E">
        <w:rPr>
          <w:color w:val="000000"/>
          <w:sz w:val="28"/>
          <w:lang w:val="ru-RU"/>
        </w:rPr>
        <w:t>айшие годы в явной форме, а также мероприятий, которые формируют основы формирования цифрового сектора как новой отрасли экономики будущего, основной результат от которых придется на следующие десятилетия.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Программы предполагает привлечени</w:t>
      </w:r>
      <w:r w:rsidRPr="00AC784E">
        <w:rPr>
          <w:color w:val="000000"/>
          <w:sz w:val="28"/>
          <w:lang w:val="ru-RU"/>
        </w:rPr>
        <w:t>е финансирования в объеме 141 млрд. тенге из средств республиканского бюджета. Также ожидается привлечение более 169 млрд. тенге средств субъектов квазигосударственного сектора.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Бенефициарами реализации Программы станут все население, бизнес и госуда</w:t>
      </w:r>
      <w:r w:rsidRPr="00AC784E">
        <w:rPr>
          <w:color w:val="000000"/>
          <w:sz w:val="28"/>
          <w:lang w:val="ru-RU"/>
        </w:rPr>
        <w:t>рственные органы Республики Казахстан, так как она затрагивает все сферы жизнедеятельности и нацелена на повышение уровня жизни каждого жителя государства. Программа приведет к существенным сдвигам в структуре занятости – в частности, к 2022 году будет соз</w:t>
      </w:r>
      <w:r w:rsidRPr="00AC784E">
        <w:rPr>
          <w:color w:val="000000"/>
          <w:sz w:val="28"/>
          <w:lang w:val="ru-RU"/>
        </w:rPr>
        <w:t>дано 300 тысяч рабочих мест за счет цифровизации.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Текущий средний уровень цифровизации экономики Казахстана сегодня - не барьер, а возможность совершить качественный рывок в развитии, который позволит стране выйти на передовые позиции на мировой арен</w:t>
      </w:r>
      <w:r w:rsidRPr="00AC784E">
        <w:rPr>
          <w:color w:val="000000"/>
          <w:sz w:val="28"/>
          <w:lang w:val="ru-RU"/>
        </w:rPr>
        <w:t>е. Для этого предполагается принятие комплекса мер и системной работы по пяти направлениям, описанным в данной Программе и в рамках мероприятий, приведенных в приложении к ней. Перечень мероприятий будет актуализироваться.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_______________________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color w:val="000000"/>
          <w:vertAlign w:val="superscript"/>
          <w:lang w:val="ru-RU"/>
        </w:rPr>
        <w:t>1</w:t>
      </w:r>
      <w:r w:rsidRPr="00AC784E">
        <w:rPr>
          <w:color w:val="000000"/>
          <w:sz w:val="28"/>
          <w:lang w:val="ru-RU"/>
        </w:rPr>
        <w:t xml:space="preserve"> Суммы будут уточняться в соответствии с бюджетом на соответствующий финансовый год.</w:t>
      </w:r>
    </w:p>
    <w:p w:rsidR="00A61C69" w:rsidRPr="00AC784E" w:rsidRDefault="00AC784E">
      <w:pPr>
        <w:spacing w:after="0"/>
        <w:rPr>
          <w:lang w:val="ru-RU"/>
        </w:rPr>
      </w:pPr>
      <w:r w:rsidRPr="00AC784E">
        <w:rPr>
          <w:lang w:val="ru-RU"/>
        </w:rPr>
        <w:br/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2.2. Глобальные тренды цифровизации и международный опыт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Сегодня Интернет экономика растет с темпами до 25% в год в развивающихся странах, при этом ни один </w:t>
      </w:r>
      <w:r w:rsidRPr="00AC784E">
        <w:rPr>
          <w:color w:val="000000"/>
          <w:sz w:val="28"/>
          <w:lang w:val="ru-RU"/>
        </w:rPr>
        <w:t>сектор экономики не может даже приблизиться к таким темпам. 90% всех глобальных данных были созданы всего за 2 последних года. Уже 35 млрд. устройств подключены к интернету и осуществляют обмен данными - эта цифра в пять раз превышает общую численность нас</w:t>
      </w:r>
      <w:r w:rsidRPr="00AC784E">
        <w:rPr>
          <w:color w:val="000000"/>
          <w:sz w:val="28"/>
          <w:lang w:val="ru-RU"/>
        </w:rPr>
        <w:t>еления мира. Но, вместе с этим Правительства и корпорации тратят почти полтриллиона долларов США ежегодно на противодействие новому, получившему широкое распространение явлению – кибератакам.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Усилия по цифровизации приводят к созданию нового общества</w:t>
      </w:r>
      <w:r w:rsidRPr="00AC784E">
        <w:rPr>
          <w:color w:val="000000"/>
          <w:sz w:val="28"/>
          <w:lang w:val="ru-RU"/>
        </w:rPr>
        <w:t>, где активно развивается человеческий капитал – знания и навыки будущего воспитываются с самых юных лет, повышаются эффективность и скорость работы бизнеса за счет автоматизации и других новых технологий, а диалог граждан со своими государствами становитс</w:t>
      </w:r>
      <w:r w:rsidRPr="00AC784E">
        <w:rPr>
          <w:color w:val="000000"/>
          <w:sz w:val="28"/>
          <w:lang w:val="ru-RU"/>
        </w:rPr>
        <w:t>я простым и открытым. Цифровая революция происходит у нас на глазах.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Эти изменения вызваны внедрением за последние годы множества технологических инноваций, применяемых в разных отраслях. Кардинальным образом меняются способы производства и получения</w:t>
      </w:r>
      <w:r w:rsidRPr="00AC784E">
        <w:rPr>
          <w:color w:val="000000"/>
          <w:sz w:val="28"/>
          <w:lang w:val="ru-RU"/>
        </w:rPr>
        <w:t xml:space="preserve"> добавленной стоимости, появляются новые требования к образованию и трудовым навыкам людей. Промышленный интернет вещей формирует будущее производственных отраслей, используя возможности гибкого и умного производства, обеспечивает революционный рост произв</w:t>
      </w:r>
      <w:r w:rsidRPr="00AC784E">
        <w:rPr>
          <w:color w:val="000000"/>
          <w:sz w:val="28"/>
          <w:lang w:val="ru-RU"/>
        </w:rPr>
        <w:t>одительности. Искусственный интеллект внедряется, в том числе, в консервативных отраслях, таких как финансовые услуги и медицина. Технология 3</w:t>
      </w:r>
      <w:r>
        <w:rPr>
          <w:color w:val="000000"/>
          <w:sz w:val="28"/>
        </w:rPr>
        <w:t>D</w:t>
      </w:r>
      <w:r w:rsidRPr="00AC784E">
        <w:rPr>
          <w:color w:val="000000"/>
          <w:sz w:val="28"/>
          <w:lang w:val="ru-RU"/>
        </w:rPr>
        <w:t>-печати уже сегодня способствует трансформации таких отраслей, как авиация, логистика, биомедицина и автомобильна</w:t>
      </w:r>
      <w:r w:rsidRPr="00AC784E">
        <w:rPr>
          <w:color w:val="000000"/>
          <w:sz w:val="28"/>
          <w:lang w:val="ru-RU"/>
        </w:rPr>
        <w:t xml:space="preserve">я промышленность. Блокчейн </w:t>
      </w:r>
      <w:r w:rsidRPr="00AC784E">
        <w:rPr>
          <w:color w:val="000000"/>
          <w:sz w:val="28"/>
          <w:lang w:val="ru-RU"/>
        </w:rPr>
        <w:lastRenderedPageBreak/>
        <w:t>имеет все предпосылки совершить глобальную трансформацию денежной системы. Большие данные и повсеместная доступность связи являются одними из факторов, на основе которых строится "экономика совместного потребления", распространяю</w:t>
      </w:r>
      <w:r w:rsidRPr="00AC784E">
        <w:rPr>
          <w:color w:val="000000"/>
          <w:sz w:val="28"/>
          <w:lang w:val="ru-RU"/>
        </w:rPr>
        <w:t>щаяся в глобальных масштабах ускоренными темпами. Компании-лидеры сегмента "совместного потребления при отсутствии физических активов" по размерам капитализации превышают стоимость традиционных компаний с многомиллиардными физическими активами на балансе.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Эти перемены радикальны и происходят за считанные годы и даже месяцы, а не десятилетия, как раньше. Но это только начало, и миру еще предстоит пережить основную массу перемен. Темп изменений нарастает, но еще не поздно быть частью этих изменений.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C784E">
        <w:rPr>
          <w:color w:val="000000"/>
          <w:sz w:val="28"/>
          <w:lang w:val="ru-RU"/>
        </w:rPr>
        <w:t xml:space="preserve"> Процесс цифровизации сегодня затрагивает практически все страны мира. В то же время, каждая страна сама определяет приоритеты цифрового развития. Более 15 стран мира реализуют на текущий момент национальные программы цифровизации. Передовыми странами по</w:t>
      </w:r>
      <w:r w:rsidRPr="00AC784E">
        <w:rPr>
          <w:color w:val="000000"/>
          <w:sz w:val="28"/>
          <w:lang w:val="ru-RU"/>
        </w:rPr>
        <w:t xml:space="preserve"> цифровизации национальных экономик являются Китай, Сингапур, Новая Зеландия, Южная Корея и Дания. </w:t>
      </w:r>
      <w:proofErr w:type="gramStart"/>
      <w:r w:rsidRPr="00AC784E">
        <w:rPr>
          <w:color w:val="000000"/>
          <w:sz w:val="28"/>
          <w:lang w:val="ru-RU"/>
        </w:rPr>
        <w:t>Китай в своей программе "интернет плюс" интегрирует цифровые индустрии с традиционными, Канада создает ИКТ-хаб в Торонто, Сингапур формирует "Умную экономику</w:t>
      </w:r>
      <w:r w:rsidRPr="00AC784E">
        <w:rPr>
          <w:color w:val="000000"/>
          <w:sz w:val="28"/>
          <w:lang w:val="ru-RU"/>
        </w:rPr>
        <w:t>", драйвером которой становится ИКТ, Южная Корея в программе "Креативная экономика" ориентируется на развитие человеческого капитала, предпринимательство и распространение достижений ИКТ, а Дания фокусируется на цифровизации госсектора.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этих страна</w:t>
      </w:r>
      <w:r w:rsidRPr="00AC784E">
        <w:rPr>
          <w:color w:val="000000"/>
          <w:sz w:val="28"/>
          <w:lang w:val="ru-RU"/>
        </w:rPr>
        <w:t>х государство играет ключевую роль в запуске и реализации программы, при этом успех зависит от вовлечения частных игроков - то, что называется "цифровая приватизация". Сегодня мы наблюдаем все больше примеров, когда государства осознанно подталкивают участ</w:t>
      </w:r>
      <w:r w:rsidRPr="00AC784E">
        <w:rPr>
          <w:color w:val="000000"/>
          <w:sz w:val="28"/>
          <w:lang w:val="ru-RU"/>
        </w:rPr>
        <w:t>ников экономической системы к цифровому будущему. Государство объявляет своего рода "тендер" на закрытие тех или иных "неэффективностей", идентифицированных как приоритетные. Игроки представляют свои "биды", концепции пилотов и подходы к возможной реализац</w:t>
      </w:r>
      <w:r w:rsidRPr="00AC784E">
        <w:rPr>
          <w:color w:val="000000"/>
          <w:sz w:val="28"/>
          <w:lang w:val="ru-RU"/>
        </w:rPr>
        <w:t>ии проектов. Государство квалифицирует предложения и выбирает победителя по итогам конкурса пилотных проектов. Победитель, как правило, не получает прямых государственных субсидий, но получает право реализовать свой проект "под ключ" (по тому или иному нап</w:t>
      </w:r>
      <w:r w:rsidRPr="00AC784E">
        <w:rPr>
          <w:color w:val="000000"/>
          <w:sz w:val="28"/>
          <w:lang w:val="ru-RU"/>
        </w:rPr>
        <w:t xml:space="preserve">равлению, в той или иной отрасли, в том или ином регионе). Государство обеспечивает поддержку в области нормативной базы, синхронизацию и кооперацию с </w:t>
      </w:r>
      <w:proofErr w:type="gramStart"/>
      <w:r w:rsidRPr="00AC784E">
        <w:rPr>
          <w:color w:val="000000"/>
          <w:sz w:val="28"/>
          <w:lang w:val="ru-RU"/>
        </w:rPr>
        <w:t>ключевыми</w:t>
      </w:r>
      <w:proofErr w:type="gramEnd"/>
      <w:r w:rsidRPr="00AC784E">
        <w:rPr>
          <w:color w:val="000000"/>
          <w:sz w:val="28"/>
          <w:lang w:val="ru-RU"/>
        </w:rPr>
        <w:t xml:space="preserve"> стейкхолдерами (региональные власти и др.), а также создание стимулов для "цифровизируемых" отр</w:t>
      </w:r>
      <w:r w:rsidRPr="00AC784E">
        <w:rPr>
          <w:color w:val="000000"/>
          <w:sz w:val="28"/>
          <w:lang w:val="ru-RU"/>
        </w:rPr>
        <w:t>аслей. Также возможен выбор консорциума победителей, который позволяет снижать риски при реализации, в то же время, поддерживая конкуренцию между 2-3 игроками.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Наиболее ярким примером подхода цифровой приватизации является Сингапур. Так, в 2014 г. го</w:t>
      </w:r>
      <w:r w:rsidRPr="00AC784E">
        <w:rPr>
          <w:color w:val="000000"/>
          <w:sz w:val="28"/>
          <w:lang w:val="ru-RU"/>
        </w:rPr>
        <w:t xml:space="preserve">сударство инициировало разработку концепции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Nation</w:t>
      </w:r>
      <w:r w:rsidRPr="00AC784E">
        <w:rPr>
          <w:color w:val="000000"/>
          <w:sz w:val="28"/>
          <w:lang w:val="ru-RU"/>
        </w:rPr>
        <w:t xml:space="preserve"> и пригласило бизнес и экспертное сообщество к сотрудничеству для ее уточнения и </w:t>
      </w:r>
      <w:r w:rsidRPr="00AC784E">
        <w:rPr>
          <w:color w:val="000000"/>
          <w:sz w:val="28"/>
          <w:lang w:val="ru-RU"/>
        </w:rPr>
        <w:lastRenderedPageBreak/>
        <w:t xml:space="preserve">реализации. </w:t>
      </w:r>
      <w:proofErr w:type="gramStart"/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Nation</w:t>
      </w:r>
      <w:r w:rsidRPr="00AC784E">
        <w:rPr>
          <w:color w:val="000000"/>
          <w:sz w:val="28"/>
          <w:lang w:val="ru-RU"/>
        </w:rPr>
        <w:t xml:space="preserve"> – инициатива государства по повышению качества жизни посредством внедрения цифровизации в повс</w:t>
      </w:r>
      <w:r w:rsidRPr="00AC784E">
        <w:rPr>
          <w:color w:val="000000"/>
          <w:sz w:val="28"/>
          <w:lang w:val="ru-RU"/>
        </w:rPr>
        <w:t>едневную жизнь граждан.</w:t>
      </w:r>
      <w:proofErr w:type="gramEnd"/>
      <w:r w:rsidRPr="00AC784E">
        <w:rPr>
          <w:color w:val="000000"/>
          <w:sz w:val="28"/>
          <w:lang w:val="ru-RU"/>
        </w:rPr>
        <w:t xml:space="preserve"> Государство сформировало исходный запрос на решение целого ряда задач, которые были определены как первостепенные для запуска основных инициатив в рамках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Nation</w:t>
      </w:r>
      <w:r w:rsidRPr="00AC784E">
        <w:rPr>
          <w:color w:val="000000"/>
          <w:sz w:val="28"/>
          <w:lang w:val="ru-RU"/>
        </w:rPr>
        <w:t>. Так, одна из ключевых инициатив, определенных изначально, - разв</w:t>
      </w:r>
      <w:r w:rsidRPr="00AC784E">
        <w:rPr>
          <w:color w:val="000000"/>
          <w:sz w:val="28"/>
          <w:lang w:val="ru-RU"/>
        </w:rPr>
        <w:t>итие национальной сенсорной сети для построения "умного города". Под каждую из задач государство организовывает тендер для выбора подрядчика на разработку технического решения. Участие в тендере открыто для всех участников, отвечающих требованиям брифинга:</w:t>
      </w:r>
      <w:r w:rsidRPr="00AC784E">
        <w:rPr>
          <w:color w:val="000000"/>
          <w:sz w:val="28"/>
          <w:lang w:val="ru-RU"/>
        </w:rPr>
        <w:t xml:space="preserve"> таким образом, государство обеспечивает фокус не только на крупный бизнес, но и на привлечение малого и среднего бизнеса. Примечательно, что в 2015-2016 гг. более половины контрактов были подписаны с малым и средним бизнесом.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Государство может обесп</w:t>
      </w:r>
      <w:r w:rsidRPr="00AC784E">
        <w:rPr>
          <w:color w:val="000000"/>
          <w:sz w:val="28"/>
          <w:lang w:val="ru-RU"/>
        </w:rPr>
        <w:t>ечить "цифровой скачок" в стране за счет ускоренного развития конкретных технологий. В таких случаях государство принимает на себя роль инвестора, определяющего ключевые, наиболее перспективные направления финансирования, исходя из оценки долгосрочного воз</w:t>
      </w:r>
      <w:r w:rsidRPr="00AC784E">
        <w:rPr>
          <w:color w:val="000000"/>
          <w:sz w:val="28"/>
          <w:lang w:val="ru-RU"/>
        </w:rPr>
        <w:t>врата на инвестиции, конкурентной позиции, трендов, а также вкладывается в фундаментальные условия успеха, такие как образование и переквалификация кадров.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Южной Корее при активной позиции государства опорные компании начинают самостоятельно осущес</w:t>
      </w:r>
      <w:r w:rsidRPr="00AC784E">
        <w:rPr>
          <w:color w:val="000000"/>
          <w:sz w:val="28"/>
          <w:lang w:val="ru-RU"/>
        </w:rPr>
        <w:t xml:space="preserve">твлять инвестиции в прорывные цифровые технологии. Так, один из крупнейших телеком-операторов страны - </w:t>
      </w:r>
      <w:r>
        <w:rPr>
          <w:color w:val="000000"/>
          <w:sz w:val="28"/>
        </w:rPr>
        <w:t>SKT</w:t>
      </w:r>
      <w:r w:rsidRPr="00AC784E">
        <w:rPr>
          <w:color w:val="000000"/>
          <w:sz w:val="28"/>
          <w:lang w:val="ru-RU"/>
        </w:rPr>
        <w:t xml:space="preserve"> - обозначил намерения инвестировать в технологии искусственного интеллекта и "интернета вещей" более 4 млрд. долларов США. Оператор отмечает необходи</w:t>
      </w:r>
      <w:r w:rsidRPr="00AC784E">
        <w:rPr>
          <w:color w:val="000000"/>
          <w:sz w:val="28"/>
          <w:lang w:val="ru-RU"/>
        </w:rPr>
        <w:t>мость партне</w:t>
      </w:r>
      <w:proofErr w:type="gramStart"/>
      <w:r w:rsidRPr="00AC784E">
        <w:rPr>
          <w:color w:val="000000"/>
          <w:sz w:val="28"/>
          <w:lang w:val="ru-RU"/>
        </w:rPr>
        <w:t>рств в р</w:t>
      </w:r>
      <w:proofErr w:type="gramEnd"/>
      <w:r w:rsidRPr="00AC784E">
        <w:rPr>
          <w:color w:val="000000"/>
          <w:sz w:val="28"/>
          <w:lang w:val="ru-RU"/>
        </w:rPr>
        <w:t>азвитии новых технологий, а также планирует привлечение местных стартапов для разработки точечных решений.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Еще один глобальный тренд – "самоцифровизация государства", т.е. цифровизация операций государства и государственных компаний. Самоцифровизация - задача, которую необходимо реализовать любому государству, нацеленному на максимизацию создания стоимост</w:t>
      </w:r>
      <w:r w:rsidRPr="00AC784E">
        <w:rPr>
          <w:color w:val="000000"/>
          <w:sz w:val="28"/>
          <w:lang w:val="ru-RU"/>
        </w:rPr>
        <w:t xml:space="preserve">и в экономике, рост благосостояния, достойное место в рейтингах ведения бизнеса и уровня жизни.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 самоцифровизации на уровне страны существует два ключевых направления: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Цифровизация государственного управления: цифровой документооборот, п</w:t>
      </w:r>
      <w:r w:rsidRPr="00AC784E">
        <w:rPr>
          <w:color w:val="000000"/>
          <w:sz w:val="28"/>
          <w:lang w:val="ru-RU"/>
        </w:rPr>
        <w:t xml:space="preserve">ринципы </w:t>
      </w:r>
      <w:r>
        <w:rPr>
          <w:color w:val="000000"/>
          <w:sz w:val="28"/>
        </w:rPr>
        <w:t>digital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by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default</w:t>
      </w:r>
      <w:r w:rsidRPr="00AC784E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digital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first</w:t>
      </w:r>
      <w:r w:rsidRPr="00AC784E">
        <w:rPr>
          <w:color w:val="000000"/>
          <w:sz w:val="28"/>
          <w:lang w:val="ru-RU"/>
        </w:rPr>
        <w:t xml:space="preserve">, пересмотр неэффективных процессов. В этой логике самоцифровизация охватывает весь спектр сервисов: внутреннее взаимодействие госструктур – 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 xml:space="preserve">, взаимодействие с гражданами – 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C</w:t>
      </w:r>
      <w:r w:rsidRPr="00AC784E">
        <w:rPr>
          <w:color w:val="000000"/>
          <w:sz w:val="28"/>
          <w:lang w:val="ru-RU"/>
        </w:rPr>
        <w:t xml:space="preserve">, взаимодействие с бизнесом – 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B</w:t>
      </w:r>
      <w:r w:rsidRPr="00AC784E">
        <w:rPr>
          <w:color w:val="000000"/>
          <w:sz w:val="28"/>
          <w:lang w:val="ru-RU"/>
        </w:rPr>
        <w:t xml:space="preserve">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Цифровизация субъектов квазигосударственного сектора, что особенно актуально для таких стран, как Казахстан, где государство по-прежнему в той или иной форме отвечает за большинство рабочих мест в экономике, а значит и за рост производительности </w:t>
      </w:r>
      <w:r w:rsidRPr="00AC784E">
        <w:rPr>
          <w:color w:val="000000"/>
          <w:sz w:val="28"/>
          <w:lang w:val="ru-RU"/>
        </w:rPr>
        <w:t xml:space="preserve">труда. Поскольку зачастую традиционные конкурентные рыночные механизмы для таких компаний не работают, разрабатываются и устанавливаются измеримые КПЭ, связанные с реализацией цифровой </w:t>
      </w:r>
      <w:r w:rsidRPr="00AC784E">
        <w:rPr>
          <w:color w:val="000000"/>
          <w:sz w:val="28"/>
          <w:lang w:val="ru-RU"/>
        </w:rPr>
        <w:lastRenderedPageBreak/>
        <w:t>трансформации (внедрение технологий индустрии 4.0 и соответствующее соз</w:t>
      </w:r>
      <w:r w:rsidRPr="00AC784E">
        <w:rPr>
          <w:color w:val="000000"/>
          <w:sz w:val="28"/>
          <w:lang w:val="ru-RU"/>
        </w:rPr>
        <w:t xml:space="preserve">дание стоимости, % выручки от новых продуктов, обучение и переквалификация персонала).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Так, Дания активно инвестирует в цифровизацию госорганов. В настоящее время каждый гражданин и каждый бизнес имеют личный кабинет, с помощью которого происходит о</w:t>
      </w:r>
      <w:r w:rsidRPr="00AC784E">
        <w:rPr>
          <w:color w:val="000000"/>
          <w:sz w:val="28"/>
          <w:lang w:val="ru-RU"/>
        </w:rPr>
        <w:t>бщение с госорганами в режиме реального времени. С 2015 г. все граждане обязаны общаться с госорганами только через интернет (в Дании 95% домохозяйств имеют доступ в интернет), каждый гражданин имеет цифровой паспорт (</w:t>
      </w:r>
      <w:r>
        <w:rPr>
          <w:color w:val="000000"/>
          <w:sz w:val="28"/>
        </w:rPr>
        <w:t>digital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</w:t>
      </w:r>
      <w:r w:rsidRPr="00AC784E">
        <w:rPr>
          <w:color w:val="000000"/>
          <w:sz w:val="28"/>
          <w:lang w:val="ru-RU"/>
        </w:rPr>
        <w:t>), а все госорганы и муницип</w:t>
      </w:r>
      <w:r w:rsidRPr="00AC784E">
        <w:rPr>
          <w:color w:val="000000"/>
          <w:sz w:val="28"/>
          <w:lang w:val="ru-RU"/>
        </w:rPr>
        <w:t>алитеты связаны в единую сеть, что позволяет взаимодействовать со всеми ведомствами с помощью единого личного кабинета. Бизнес, кроме коммуникации, имеет возможность осуществлять все операции через интернет, получать выписки, оплачивать налоги и отправлять</w:t>
      </w:r>
      <w:r w:rsidRPr="00AC784E">
        <w:rPr>
          <w:color w:val="000000"/>
          <w:sz w:val="28"/>
          <w:lang w:val="ru-RU"/>
        </w:rPr>
        <w:t xml:space="preserve"> отчеты (в электронном виде отправка и получение документов занимает 5 минут в сравнении с 5-ю днями при отправке в бумажном виде). Подобная система позволяет ежегодно экономить 10-20% бюджета.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Все эти изменения имеют долгосрочные экономические и соц</w:t>
      </w:r>
      <w:r w:rsidRPr="00AC784E">
        <w:rPr>
          <w:color w:val="000000"/>
          <w:sz w:val="28"/>
          <w:lang w:val="ru-RU"/>
        </w:rPr>
        <w:t>иальные последствия. Такое явление, как "экономика совместного потребления", распространяющаяся в глобальных масштабах ускоренными темпами, оказывает не только прямое влияние на каждого потребителя, но и косвенное влияние на страну в целом. Она является ре</w:t>
      </w:r>
      <w:r w:rsidRPr="00AC784E">
        <w:rPr>
          <w:color w:val="000000"/>
          <w:sz w:val="28"/>
          <w:lang w:val="ru-RU"/>
        </w:rPr>
        <w:t>шением для самозанятых граждан, мотивирует к ведению предпринимательской деятельности и способствует росту экономической активности. Данный тренд получит дальнейшее развитие по мере того, как новые активы и предметы потребления будут использоваться совмест</w:t>
      </w:r>
      <w:r w:rsidRPr="00AC784E">
        <w:rPr>
          <w:color w:val="000000"/>
          <w:sz w:val="28"/>
          <w:lang w:val="ru-RU"/>
        </w:rPr>
        <w:t>но в целях сокращения индивидуальных издержек.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Уже сегодня ясно, что структура и форма занятости будут существенно и стремительно меняться. Развитие технологий будет способствовать трансграничной удаленной занятости, которой не страшны миграционные б</w:t>
      </w:r>
      <w:r w:rsidRPr="00AC784E">
        <w:rPr>
          <w:color w:val="000000"/>
          <w:sz w:val="28"/>
          <w:lang w:val="ru-RU"/>
        </w:rPr>
        <w:t>арьеры.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 Анализ текущей ситуации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Мировые экономические кризисы ставят новые вызовы и приводят к большему участию государства в экономике вследствие ориентированности государственной </w:t>
      </w:r>
      <w:proofErr w:type="gramStart"/>
      <w:r w:rsidRPr="00AC784E">
        <w:rPr>
          <w:color w:val="000000"/>
          <w:sz w:val="28"/>
          <w:lang w:val="ru-RU"/>
        </w:rPr>
        <w:t>политики на обеспечение</w:t>
      </w:r>
      <w:proofErr w:type="gramEnd"/>
      <w:r w:rsidRPr="00AC784E">
        <w:rPr>
          <w:color w:val="000000"/>
          <w:sz w:val="28"/>
          <w:lang w:val="ru-RU"/>
        </w:rPr>
        <w:t xml:space="preserve"> необходимой социальной защиты населения. </w:t>
      </w:r>
      <w:r w:rsidRPr="00AC784E">
        <w:rPr>
          <w:color w:val="000000"/>
          <w:sz w:val="28"/>
          <w:lang w:val="ru-RU"/>
        </w:rPr>
        <w:t>Побочным следствием высокой активности государства становится неготовность населения и бизнеса к рискам и необходимости изменять свое поведение как экономических агентов в условиях современных вызовов. Тем не менее, происходящая перед нашими глазами цифров</w:t>
      </w:r>
      <w:r w:rsidRPr="00AC784E">
        <w:rPr>
          <w:color w:val="000000"/>
          <w:sz w:val="28"/>
          <w:lang w:val="ru-RU"/>
        </w:rPr>
        <w:t xml:space="preserve">ая революция приводит к тому, что Казахстану необходимо включить цифровизацию как государственную политику в планы своего развития.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ключевом мировом рейтинге развития ИКТ, рассчитываемом под эгидой ООН – </w:t>
      </w:r>
      <w:r>
        <w:rPr>
          <w:color w:val="000000"/>
          <w:sz w:val="28"/>
        </w:rPr>
        <w:t>ICT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Development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AC784E">
        <w:rPr>
          <w:color w:val="000000"/>
          <w:sz w:val="28"/>
          <w:lang w:val="ru-RU"/>
        </w:rPr>
        <w:t>, – Казахстан в 2016 г</w:t>
      </w:r>
      <w:r w:rsidRPr="00AC784E">
        <w:rPr>
          <w:color w:val="000000"/>
          <w:sz w:val="28"/>
          <w:lang w:val="ru-RU"/>
        </w:rPr>
        <w:t>оду занимал 52-ю строчку из 175-ти, не изменив своего положения с 2015 года. В результате реализации Программы и других стратегических направлений страна поднимется в рейтинге до 30-го места к 2022 году, 25-го места к 2025 году и до 15-го места к 2050 году</w:t>
      </w:r>
      <w:r w:rsidRPr="00AC784E">
        <w:rPr>
          <w:color w:val="000000"/>
          <w:sz w:val="28"/>
          <w:lang w:val="ru-RU"/>
        </w:rPr>
        <w:t>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Казахстан также является догоняющей страной и в рейтинге </w:t>
      </w:r>
      <w:r>
        <w:rPr>
          <w:color w:val="000000"/>
          <w:sz w:val="28"/>
        </w:rPr>
        <w:t>e</w:t>
      </w:r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intensity</w:t>
      </w:r>
      <w:r w:rsidRPr="00AC784E">
        <w:rPr>
          <w:color w:val="000000"/>
          <w:sz w:val="28"/>
          <w:lang w:val="ru-RU"/>
        </w:rPr>
        <w:t xml:space="preserve"> международной консалтинговой компании </w:t>
      </w:r>
      <w:r>
        <w:rPr>
          <w:color w:val="000000"/>
          <w:sz w:val="28"/>
        </w:rPr>
        <w:t>The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Boston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Consulting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Group</w:t>
      </w:r>
      <w:r w:rsidRPr="00AC784E">
        <w:rPr>
          <w:color w:val="000000"/>
          <w:sz w:val="28"/>
          <w:lang w:val="ru-RU"/>
        </w:rPr>
        <w:t xml:space="preserve"> с точки зрения текущего уровня цифровизации. Для преодоления догоняющего статуса в Программе требуется наличие р</w:t>
      </w:r>
      <w:r w:rsidRPr="00AC784E">
        <w:rPr>
          <w:color w:val="000000"/>
          <w:sz w:val="28"/>
          <w:lang w:val="ru-RU"/>
        </w:rPr>
        <w:t xml:space="preserve">еволюционных, прорывных мероприятий по всем направлениям цифровизации, стоящим на повестке стран мира.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Эти направления включают цифровую трансформацию традиционных отраслей экономики, развитие человеческого капитала, цифровизацию деятельности госорг</w:t>
      </w:r>
      <w:r w:rsidRPr="00AC784E">
        <w:rPr>
          <w:color w:val="000000"/>
          <w:sz w:val="28"/>
          <w:lang w:val="ru-RU"/>
        </w:rPr>
        <w:t>анов, развитие цифровой инфраструктуры, а также прорыв в области развития экосистемы предпринимательства в сфере цифровых технологий и, как следствие, изменение моделей производства и создания добавленной стоимости в реальном секторе экономики.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Вмест</w:t>
      </w:r>
      <w:r w:rsidRPr="00AC784E">
        <w:rPr>
          <w:color w:val="000000"/>
          <w:sz w:val="28"/>
          <w:lang w:val="ru-RU"/>
        </w:rPr>
        <w:t>е с этим Казахстан не начинает "с нуля". В 90-е годы стартовала государственная программа по форсированному индустриально-инновационному развитию, инициирована программа международного образования "Болашак", в 2005 году начато формирование "электронного пр</w:t>
      </w:r>
      <w:r w:rsidRPr="00AC784E">
        <w:rPr>
          <w:color w:val="000000"/>
          <w:sz w:val="28"/>
          <w:lang w:val="ru-RU"/>
        </w:rPr>
        <w:t xml:space="preserve">авительства". Также в Казахстане уже создан ряд элементов </w:t>
      </w:r>
      <w:proofErr w:type="gramStart"/>
      <w:r w:rsidRPr="00AC784E">
        <w:rPr>
          <w:color w:val="000000"/>
          <w:sz w:val="28"/>
          <w:lang w:val="ru-RU"/>
        </w:rPr>
        <w:t>инновационной</w:t>
      </w:r>
      <w:proofErr w:type="gramEnd"/>
      <w:r w:rsidRPr="00AC784E">
        <w:rPr>
          <w:color w:val="000000"/>
          <w:sz w:val="28"/>
          <w:lang w:val="ru-RU"/>
        </w:rPr>
        <w:t xml:space="preserve"> экосистемы, функционирует СЭЗ "ПИТ "Алатау", АОО "Назарбаев университет", запускается международный технопарк 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>. 3/4 взрослого населения нашей страны имеет базовый уровень циф</w:t>
      </w:r>
      <w:r w:rsidRPr="00AC784E">
        <w:rPr>
          <w:color w:val="000000"/>
          <w:sz w:val="28"/>
          <w:lang w:val="ru-RU"/>
        </w:rPr>
        <w:t>ровой грамотности, более 3/4 – имеют доступ в интернет. Это значительная база, от которой мы можем отталкиваться в реализации Программы.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Одним из шагов к созданию условий для перехода к информационному обществу стала Государственная программа "</w:t>
      </w:r>
      <w:proofErr w:type="gramStart"/>
      <w:r w:rsidRPr="00AC784E">
        <w:rPr>
          <w:color w:val="000000"/>
          <w:sz w:val="28"/>
          <w:lang w:val="ru-RU"/>
        </w:rPr>
        <w:t>Информ</w:t>
      </w:r>
      <w:r w:rsidRPr="00AC784E">
        <w:rPr>
          <w:color w:val="000000"/>
          <w:sz w:val="28"/>
          <w:lang w:val="ru-RU"/>
        </w:rPr>
        <w:t>ационный</w:t>
      </w:r>
      <w:proofErr w:type="gramEnd"/>
      <w:r w:rsidRPr="00AC784E">
        <w:rPr>
          <w:color w:val="000000"/>
          <w:sz w:val="28"/>
          <w:lang w:val="ru-RU"/>
        </w:rPr>
        <w:t xml:space="preserve"> Казахстан-2020", утвержденная в 2013 году. В качестве фундамента для цифровой трансформации экономики страны данная программа способствовала развитию следующих факторов: перехода к информационному обществу, совершенствованию государственного управ</w:t>
      </w:r>
      <w:r w:rsidRPr="00AC784E">
        <w:rPr>
          <w:color w:val="000000"/>
          <w:sz w:val="28"/>
          <w:lang w:val="ru-RU"/>
        </w:rPr>
        <w:t>ления, созданию институтов "открытого и мобильного правительства", росту доступности информационной инфраструктуры не только для корпоративных структур, но и для граждан страны. По результатам трех лет реализации Государственной программы "Информационный К</w:t>
      </w:r>
      <w:r w:rsidRPr="00AC784E">
        <w:rPr>
          <w:color w:val="000000"/>
          <w:sz w:val="28"/>
          <w:lang w:val="ru-RU"/>
        </w:rPr>
        <w:t xml:space="preserve">азахстан-2020" уже исполнено 70% мероприятий, на 40% перевыполнены целевые индикаторы. Однако стремительное развитие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в глобальных масштабах диктует свои правила и требует адекватной и своевременной реакции. Поэтому следующий шаг для Казахстана – вовремя</w:t>
      </w:r>
      <w:r w:rsidRPr="00AC784E">
        <w:rPr>
          <w:color w:val="000000"/>
          <w:sz w:val="28"/>
          <w:lang w:val="ru-RU"/>
        </w:rPr>
        <w:t xml:space="preserve"> инициировать процесс преобразования ключевых отраслей национальной экономики, образования, здравоохранения, а также сферы взаимодействия государства </w:t>
      </w:r>
      <w:r>
        <w:rPr>
          <w:color w:val="000000"/>
          <w:sz w:val="28"/>
        </w:rPr>
        <w:t>c</w:t>
      </w:r>
      <w:r w:rsidRPr="00AC784E">
        <w:rPr>
          <w:color w:val="000000"/>
          <w:sz w:val="28"/>
          <w:lang w:val="ru-RU"/>
        </w:rPr>
        <w:t xml:space="preserve"> обществом и бизнесом.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Глава государства в Послании народу Казахстана от 31 января 2017 года объяв</w:t>
      </w:r>
      <w:r w:rsidRPr="00AC784E">
        <w:rPr>
          <w:color w:val="000000"/>
          <w:sz w:val="28"/>
          <w:lang w:val="ru-RU"/>
        </w:rPr>
        <w:t>ил о Третьей модернизации, стержнем которой является цифровизация, отметил необходимость культивирования новых индустрий, создаваемых с применением цифровых технологий, и что "важно обеспечить развитие коммуникаций, повсеместный доступ к оптоволоконной инф</w:t>
      </w:r>
      <w:r w:rsidRPr="00AC784E">
        <w:rPr>
          <w:color w:val="000000"/>
          <w:sz w:val="28"/>
          <w:lang w:val="ru-RU"/>
        </w:rPr>
        <w:t xml:space="preserve">раструктуре. Развитие цифровой индустрии обеспечит импульс всем другим отраслям". В Общенациональном плане по реализации Послания Президента народу Казахстана </w:t>
      </w:r>
      <w:r w:rsidRPr="00AC784E">
        <w:rPr>
          <w:color w:val="000000"/>
          <w:sz w:val="28"/>
          <w:lang w:val="ru-RU"/>
        </w:rPr>
        <w:lastRenderedPageBreak/>
        <w:t>от 31 января 2017 года был определен критерий достижения целей реализации Третьей модернизации ст</w:t>
      </w:r>
      <w:r w:rsidRPr="00AC784E">
        <w:rPr>
          <w:color w:val="000000"/>
          <w:sz w:val="28"/>
          <w:lang w:val="ru-RU"/>
        </w:rPr>
        <w:t>раны - Казахстан войдет в число 30 развитых государств мира к 2050 году. Для этого среднегодовые темпы роста экономики должны быть на уровне 4,5-5%. Ключевыми драйверами в новой модели роста должны стать сектора экономики, которые способны обеспечить 70% р</w:t>
      </w:r>
      <w:r w:rsidRPr="00AC784E">
        <w:rPr>
          <w:color w:val="000000"/>
          <w:sz w:val="28"/>
          <w:lang w:val="ru-RU"/>
        </w:rPr>
        <w:t>оста ВВП, увеличение занятости населения, экспорта и привлечения инвестиций. В соответствии с этим утверждены приоритетные направления, находящиеся в авангарде Третьей модернизации. Остальные 30% роста предполагается обеспечивать социальными отраслями (здр</w:t>
      </w:r>
      <w:r w:rsidRPr="00AC784E">
        <w:rPr>
          <w:color w:val="000000"/>
          <w:sz w:val="28"/>
          <w:lang w:val="ru-RU"/>
        </w:rPr>
        <w:t>авоохранение, образование, занятость) и отраслью И</w:t>
      </w:r>
      <w:proofErr w:type="gramStart"/>
      <w:r w:rsidRPr="00AC784E">
        <w:rPr>
          <w:color w:val="000000"/>
          <w:sz w:val="28"/>
          <w:lang w:val="ru-RU"/>
        </w:rPr>
        <w:t>КТ в кр</w:t>
      </w:r>
      <w:proofErr w:type="gramEnd"/>
      <w:r w:rsidRPr="00AC784E">
        <w:rPr>
          <w:color w:val="000000"/>
          <w:sz w:val="28"/>
          <w:lang w:val="ru-RU"/>
        </w:rPr>
        <w:t>аткосрочной перспективе.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пятом приоритете Третьей модернизации Президент страны обозначил актуальность борьбы с киберпреступностью, религиозным экстремизмом и терроризмом. В Послании Главы го</w:t>
      </w:r>
      <w:r w:rsidRPr="00AC784E">
        <w:rPr>
          <w:color w:val="000000"/>
          <w:sz w:val="28"/>
          <w:lang w:val="ru-RU"/>
        </w:rPr>
        <w:t xml:space="preserve">сударства сделано поручение Правительству и Комитету национальной безопасности </w:t>
      </w:r>
      <w:proofErr w:type="gramStart"/>
      <w:r w:rsidRPr="00AC784E">
        <w:rPr>
          <w:color w:val="000000"/>
          <w:sz w:val="28"/>
          <w:lang w:val="ru-RU"/>
        </w:rPr>
        <w:t>разработать</w:t>
      </w:r>
      <w:proofErr w:type="gramEnd"/>
      <w:r w:rsidRPr="00AC784E">
        <w:rPr>
          <w:color w:val="000000"/>
          <w:sz w:val="28"/>
          <w:lang w:val="ru-RU"/>
        </w:rPr>
        <w:t xml:space="preserve"> концепцию "Киберщит Казахстана", целью которой является обеспечение информационной безопасности общества и государства в сфере информатизации и связи, а также защиты</w:t>
      </w:r>
      <w:r w:rsidRPr="00AC784E">
        <w:rPr>
          <w:color w:val="000000"/>
          <w:sz w:val="28"/>
          <w:lang w:val="ru-RU"/>
        </w:rPr>
        <w:t xml:space="preserve"> неприкосновенности частной жизни граждан при использовании ими информационно-коммуникационной инфраструктуры.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Следовательно, есть готовность и все необходимые предпосылки для достижения </w:t>
      </w:r>
      <w:proofErr w:type="gramStart"/>
      <w:r w:rsidRPr="00AC784E">
        <w:rPr>
          <w:color w:val="000000"/>
          <w:sz w:val="28"/>
          <w:lang w:val="ru-RU"/>
        </w:rPr>
        <w:t>амбициозной</w:t>
      </w:r>
      <w:proofErr w:type="gramEnd"/>
      <w:r w:rsidRPr="00AC784E">
        <w:rPr>
          <w:color w:val="000000"/>
          <w:sz w:val="28"/>
          <w:lang w:val="ru-RU"/>
        </w:rPr>
        <w:t xml:space="preserve"> цели, поставленной в данной Программе, и реализации</w:t>
      </w:r>
      <w:r w:rsidRPr="00AC784E">
        <w:rPr>
          <w:color w:val="000000"/>
          <w:sz w:val="28"/>
          <w:lang w:val="ru-RU"/>
        </w:rPr>
        <w:t xml:space="preserve"> необходимых для ее достижения изменений.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3.1. Цифровые преобразования в отраслях экономики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Новая цифровая революция изменяет сегодняшние способы производства, цепочки поставок и цепочки создания добавленной стоимости. </w:t>
      </w:r>
      <w:proofErr w:type="gramStart"/>
      <w:r w:rsidRPr="00AC784E">
        <w:rPr>
          <w:color w:val="000000"/>
          <w:sz w:val="28"/>
          <w:lang w:val="ru-RU"/>
        </w:rPr>
        <w:t>Индустрия 4.0, один из драйверо</w:t>
      </w:r>
      <w:r w:rsidRPr="00AC784E">
        <w:rPr>
          <w:color w:val="000000"/>
          <w:sz w:val="28"/>
          <w:lang w:val="ru-RU"/>
        </w:rPr>
        <w:t>в цифровой трансформации промышленности, представляет собой концепцию организации производства, где дополнительная ценность обеспечивается за счет интеграции физических объектов, процессов и цифровых технологий, при которой в режиме реального времени осуще</w:t>
      </w:r>
      <w:r w:rsidRPr="00AC784E">
        <w:rPr>
          <w:color w:val="000000"/>
          <w:sz w:val="28"/>
          <w:lang w:val="ru-RU"/>
        </w:rPr>
        <w:t>ствляется мониторинг физических процессов, принимаются децентрализованные решения, а также происходит взаимодействие машин между собой и людьми.</w:t>
      </w:r>
      <w:proofErr w:type="gramEnd"/>
      <w:r w:rsidRPr="00AC784E">
        <w:rPr>
          <w:color w:val="000000"/>
          <w:sz w:val="28"/>
          <w:lang w:val="ru-RU"/>
        </w:rPr>
        <w:t xml:space="preserve"> Сквозная цифровизация всех физических активов и их интеграция создают основу для перехода от массового производ</w:t>
      </w:r>
      <w:r w:rsidRPr="00AC784E">
        <w:rPr>
          <w:color w:val="000000"/>
          <w:sz w:val="28"/>
          <w:lang w:val="ru-RU"/>
        </w:rPr>
        <w:t xml:space="preserve">ства к массовой индивидуализации, повышается гибкость производства, сокращается время освоения новой продукции, что позволяет реализовывать новые </w:t>
      </w:r>
      <w:proofErr w:type="gramStart"/>
      <w:r w:rsidRPr="00AC784E">
        <w:rPr>
          <w:color w:val="000000"/>
          <w:sz w:val="28"/>
          <w:lang w:val="ru-RU"/>
        </w:rPr>
        <w:t>бизнес-модели</w:t>
      </w:r>
      <w:proofErr w:type="gramEnd"/>
      <w:r w:rsidRPr="00AC784E">
        <w:rPr>
          <w:color w:val="000000"/>
          <w:sz w:val="28"/>
          <w:lang w:val="ru-RU"/>
        </w:rPr>
        <w:t xml:space="preserve"> и применять индивидуализированный подход работы с клиентами. Все это в значительной степени повы</w:t>
      </w:r>
      <w:r w:rsidRPr="00AC784E">
        <w:rPr>
          <w:color w:val="000000"/>
          <w:sz w:val="28"/>
          <w:lang w:val="ru-RU"/>
        </w:rPr>
        <w:t>шает эффективность и конкурентоспособность предприятий промышленности.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Добывающая, обрабатывающая промышленность и электроэнергетика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Недропользование на текущий момент составляет основу реального сектора экономики Казахстана. Однако до сих пор </w:t>
      </w:r>
      <w:r w:rsidRPr="00AC784E">
        <w:rPr>
          <w:color w:val="000000"/>
          <w:sz w:val="28"/>
          <w:lang w:val="ru-RU"/>
        </w:rPr>
        <w:t xml:space="preserve">недостаточно развит сектор обрабатывающей промышленности высокого передела. Электроэнергетика </w:t>
      </w:r>
      <w:r w:rsidRPr="00AC784E">
        <w:rPr>
          <w:color w:val="000000"/>
          <w:sz w:val="28"/>
          <w:lang w:val="ru-RU"/>
        </w:rPr>
        <w:lastRenderedPageBreak/>
        <w:t>обеспечивает потребности населения и производства, но требует перехода на более технологичный и ресурсосберегающий уровень.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Казахстан входит в число мировых</w:t>
      </w:r>
      <w:r w:rsidRPr="00AC784E">
        <w:rPr>
          <w:color w:val="000000"/>
          <w:sz w:val="28"/>
          <w:lang w:val="ru-RU"/>
        </w:rPr>
        <w:t xml:space="preserve"> лидеров по запасам минеральных ресурсов. Сырьевая база страны занимает первое место в мире по разведанным запасам цинка, вольфрама, барита, второе — по урану, серебру, свинцу и хромитам, шестое — по золоту, двенадцатое – по нефти, и четырнадцатое место по</w:t>
      </w:r>
      <w:r w:rsidRPr="00AC784E">
        <w:rPr>
          <w:color w:val="000000"/>
          <w:sz w:val="28"/>
          <w:lang w:val="ru-RU"/>
        </w:rPr>
        <w:t xml:space="preserve"> запасам природного газа.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 2015 году в целом из-за падения мировых цен на минеральные ресурсы произошло снижение объемов производства в горнодобывающей промышленности на 2,5%, сокращение добычи нефти на 1,7 %, угля и лигнита – на 7,2 %, железной руд</w:t>
      </w:r>
      <w:r w:rsidRPr="00AC784E">
        <w:rPr>
          <w:color w:val="000000"/>
          <w:sz w:val="28"/>
          <w:lang w:val="ru-RU"/>
        </w:rPr>
        <w:t>ы – на 22%. В 2016 году падение объема производства горнодобывающей отрасли составило 2,7%. Тем не менее, в долгосрочной перспективе нефтяной и горнодобывающий секторы сохраняют важное значение для функционирования</w:t>
      </w:r>
      <w:proofErr w:type="gramEnd"/>
      <w:r w:rsidRPr="00AC784E">
        <w:rPr>
          <w:color w:val="000000"/>
          <w:sz w:val="28"/>
          <w:lang w:val="ru-RU"/>
        </w:rPr>
        <w:t xml:space="preserve"> казахстанской экономики. При этом произво</w:t>
      </w:r>
      <w:r w:rsidRPr="00AC784E">
        <w:rPr>
          <w:color w:val="000000"/>
          <w:sz w:val="28"/>
          <w:lang w:val="ru-RU"/>
        </w:rPr>
        <w:t>дительность труда в недропользовании остается на невысоком уровне, как и технологическая оснащенность производства.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горнодобывающей и обрабатывающей промышленности ключевым трендом является переход на новый технологический уровень в соответствии с </w:t>
      </w:r>
      <w:r w:rsidRPr="00AC784E">
        <w:rPr>
          <w:color w:val="000000"/>
          <w:sz w:val="28"/>
          <w:lang w:val="ru-RU"/>
        </w:rPr>
        <w:t>концепцией Индустрии 4.0.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настоящее время горнорудная промышленность Казахстана имеет недостаточную, по сравнению с мировыми лидерами, технологическую оснащенность, что в целом, приводит к невысокой производительности труда и конкурентоспособности</w:t>
      </w:r>
      <w:r w:rsidRPr="00AC784E">
        <w:rPr>
          <w:color w:val="000000"/>
          <w:sz w:val="28"/>
          <w:lang w:val="ru-RU"/>
        </w:rPr>
        <w:t>. Несмотря на то, что часть месторождений в стране оснащена современным оборудованием и развитыми сетями передачи данных (21%), существенная часть месторождений нуждается в модернизации. Так 56% месторождений характеризуется отсутствием сетей либо недостат</w:t>
      </w:r>
      <w:r w:rsidRPr="00AC784E">
        <w:rPr>
          <w:color w:val="000000"/>
          <w:sz w:val="28"/>
          <w:lang w:val="ru-RU"/>
        </w:rPr>
        <w:t xml:space="preserve">очным их развитием, 23% месторождений требуют полной замены оборудования.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Среди наиболее значимых сдерживающих факторов развития цифровой составляющей добывающей промышленности являются ограниченность финансовых ресурсов, нехватка квалифицированных</w:t>
      </w:r>
      <w:r w:rsidRPr="00AC784E">
        <w:rPr>
          <w:color w:val="000000"/>
          <w:sz w:val="28"/>
          <w:lang w:val="ru-RU"/>
        </w:rPr>
        <w:t xml:space="preserve"> кадров, имеющих гибридную специализацию – как в отрасли, так и в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, недостаточное понимание экономических выгод от внедрения цифровизации, а также ограничения инфраструктуры.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Обрабатывающая промышленность – отрасль экономики, развитие которой явл</w:t>
      </w:r>
      <w:r w:rsidRPr="00AC784E">
        <w:rPr>
          <w:color w:val="000000"/>
          <w:sz w:val="28"/>
          <w:lang w:val="ru-RU"/>
        </w:rPr>
        <w:t>яется одним из важнейших условий устойчивого развития Казахстана. Обрабатывающие отрасли формируют спрос на высокотехнологические услуги, создают инженерные компетенции и качественные рабочие места. При этом в части технологического развития более 80% пред</w:t>
      </w:r>
      <w:r w:rsidRPr="00AC784E">
        <w:rPr>
          <w:color w:val="000000"/>
          <w:sz w:val="28"/>
          <w:lang w:val="ru-RU"/>
        </w:rPr>
        <w:t xml:space="preserve">приятий обрабатывающей промышленности характеризуется невысокой степенью автоматизации и проникновением цифровых технологий. Так, к примеру, в нефтепереработке на текущий момент используются ежегодные плановые остановки НПЗ на ремонты, что свидетельствует </w:t>
      </w:r>
      <w:r w:rsidRPr="00AC784E">
        <w:rPr>
          <w:color w:val="000000"/>
          <w:sz w:val="28"/>
          <w:lang w:val="ru-RU"/>
        </w:rPr>
        <w:t xml:space="preserve">о неоптимизированных процессах ремонта и обслуживания оборудования и соответственно влечет увеличение затрат в целом.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Основным мировым трендом в энергетике является внедрение различных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технологий с целью обеспечения эффективного информационно</w:t>
      </w:r>
      <w:r w:rsidRPr="00AC784E">
        <w:rPr>
          <w:color w:val="000000"/>
          <w:sz w:val="28"/>
          <w:lang w:val="ru-RU"/>
        </w:rPr>
        <w:t xml:space="preserve">го обмена между всеми элементами и участниками сети, защиты и самовосстановления от крупных сбоев, природных катаклизмов, внешних угроз.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Сфера охраны окружающей среды нуждается в оперативной, достоверной и полноценной информации. В связи с этим </w:t>
      </w:r>
      <w:r w:rsidRPr="00AC784E">
        <w:rPr>
          <w:color w:val="000000"/>
          <w:sz w:val="28"/>
          <w:lang w:val="ru-RU"/>
        </w:rPr>
        <w:t>вопросы автоматизации имеют важное стратегическое значение, так как в дальнейшем результаты деятельности в области охраны окружающей среды будут складываться не только от состояния материальной базы, квалификации персонала, но и от достоверности и оператив</w:t>
      </w:r>
      <w:r w:rsidRPr="00AC784E">
        <w:rPr>
          <w:color w:val="000000"/>
          <w:sz w:val="28"/>
          <w:lang w:val="ru-RU"/>
        </w:rPr>
        <w:t>ности представления всей экологической информации.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Транспорт и логистика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Качественная 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</w:t>
      </w:r>
      <w:r w:rsidRPr="00AC784E">
        <w:rPr>
          <w:color w:val="000000"/>
          <w:sz w:val="28"/>
          <w:lang w:val="ru-RU"/>
        </w:rPr>
        <w:t>авку товаров до места назначения.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получения максимального эффекта от развития инфраструктуры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</w:t>
      </w:r>
      <w:r w:rsidRPr="00AC784E">
        <w:rPr>
          <w:color w:val="000000"/>
          <w:sz w:val="28"/>
          <w:lang w:val="ru-RU"/>
        </w:rPr>
        <w:t>стоимости, так и за счет развития инфраструктуры пересылки и доставки грузов. В настоящее время Казахстан имеет высокоразвитую сеть железнодорожных путей, однако недостаточно развитую сеть автомобильных дорог и избыточно дорогостоящие авиаперевозки. Развив</w:t>
      </w:r>
      <w:r w:rsidRPr="00AC784E">
        <w:rPr>
          <w:color w:val="000000"/>
          <w:sz w:val="28"/>
          <w:lang w:val="ru-RU"/>
        </w:rPr>
        <w:t>аются мультимодальные трансконтинентальные перевозки грузов Европа-Азия, но и здесь есть большой потенциал роста. Есть небольшой объем морских и речных перевозок, в которых также есть нераскрытый потенциал роста.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Что касается примеров мирового опыта </w:t>
      </w:r>
      <w:r w:rsidRPr="00AC784E">
        <w:rPr>
          <w:color w:val="000000"/>
          <w:sz w:val="28"/>
          <w:lang w:val="ru-RU"/>
        </w:rPr>
        <w:t>в решении проблем транспортной отрасли экономики, то в США для этой цели разработали первые стандарты по интеллектуальной транспортной системе в середине 90-х годов прошлого столетия. В период с 2002 по 2012 годы в США была реализована программа национальн</w:t>
      </w:r>
      <w:r w:rsidRPr="00AC784E">
        <w:rPr>
          <w:color w:val="000000"/>
          <w:sz w:val="28"/>
          <w:lang w:val="ru-RU"/>
        </w:rPr>
        <w:t>ой интеллектуальной транспортной системы. В Японии к созданию интеллектуальной транспортной системы приступили в первой половине 70-х годов прошлого столетия с научных исследований, которые в дальнейшем были оформлены в виде социально-ориентированной прогр</w:t>
      </w:r>
      <w:r w:rsidRPr="00AC784E">
        <w:rPr>
          <w:color w:val="000000"/>
          <w:sz w:val="28"/>
          <w:lang w:val="ru-RU"/>
        </w:rPr>
        <w:t>аммы для повышения общенационального благосостояния. В Китае в 2007 году принята "Стратегия развития интеллектуальной транспортной системы Китая". Соответствующие задания на разработку и внедрение сервисов интеллектуальной транспортной системы отражаются в</w:t>
      </w:r>
      <w:r w:rsidRPr="00AC784E">
        <w:rPr>
          <w:color w:val="000000"/>
          <w:sz w:val="28"/>
          <w:lang w:val="ru-RU"/>
        </w:rPr>
        <w:t xml:space="preserve"> пятилетних планах развития экономики Китая.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Таким образом, для обеспечения дальнейшего роста транспортно-логистической отрасли требуется внедрение транспортной системы, которая бы содействовала увеличению транзитного потенциала путем управления тран</w:t>
      </w:r>
      <w:r w:rsidRPr="00AC784E">
        <w:rPr>
          <w:color w:val="000000"/>
          <w:sz w:val="28"/>
          <w:lang w:val="ru-RU"/>
        </w:rPr>
        <w:t>спортными средствами, усилению безопасности на транспорте путем оперативной обработки информации и выработки оптимальных и рациональных решений и управляющих воздействий.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Опыт зарубежных стран демонстрирует, что увеличения грузопотока можно достичь, </w:t>
      </w:r>
      <w:r w:rsidRPr="00AC784E">
        <w:rPr>
          <w:color w:val="000000"/>
          <w:sz w:val="28"/>
          <w:lang w:val="ru-RU"/>
        </w:rPr>
        <w:t>в том числе за счет оптимизации бумажного документооборота, применяя международный стандарт "</w:t>
      </w:r>
      <w:r>
        <w:rPr>
          <w:color w:val="000000"/>
          <w:sz w:val="28"/>
        </w:rPr>
        <w:t>E</w:t>
      </w:r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freight</w:t>
      </w:r>
      <w:r w:rsidRPr="00AC784E">
        <w:rPr>
          <w:color w:val="000000"/>
          <w:sz w:val="28"/>
          <w:lang w:val="ru-RU"/>
        </w:rPr>
        <w:t>", в процессе грузовых авиаперевозок, а также развития мультимодальных перевозок.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Проблемы отрасли лежат в нескольких измерениях и касаются внутренн</w:t>
      </w:r>
      <w:r w:rsidRPr="00AC784E">
        <w:rPr>
          <w:color w:val="000000"/>
          <w:sz w:val="28"/>
          <w:lang w:val="ru-RU"/>
        </w:rPr>
        <w:t>его и внешнего контуров: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низкий контроль транзитных и импортных грузов;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отсутствие возможности мониторинга, анализа и прогнозирования всех видов перевозок для принятия решений;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слаборазвитая логистическая инфраструктура.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Вышеп</w:t>
      </w:r>
      <w:r w:rsidRPr="00AC784E">
        <w:rPr>
          <w:color w:val="000000"/>
          <w:sz w:val="28"/>
          <w:lang w:val="ru-RU"/>
        </w:rPr>
        <w:t>еречисленные проблемы приводят как к неиспользованию транзитного потенциала, так и созданию барьеров к развитию внутреннего производства.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Сельское хозяйство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Сельское хозяйство – одна из ключевых отраслей экономики Казахстана, обеспечивающая пр</w:t>
      </w:r>
      <w:r w:rsidRPr="00AC784E">
        <w:rPr>
          <w:color w:val="000000"/>
          <w:sz w:val="28"/>
          <w:lang w:val="ru-RU"/>
        </w:rPr>
        <w:t>одовольственную и экономическую безопасность, а также трудовой потенциал страны, особенно в сельской местности. По данным за 2016 год ВДС сельского, лесного и рыбного хозяйств составил 4,6% от В</w:t>
      </w:r>
      <w:proofErr w:type="gramStart"/>
      <w:r w:rsidRPr="00AC784E">
        <w:rPr>
          <w:color w:val="000000"/>
          <w:sz w:val="28"/>
          <w:lang w:val="ru-RU"/>
        </w:rPr>
        <w:t>ВП стр</w:t>
      </w:r>
      <w:proofErr w:type="gramEnd"/>
      <w:r w:rsidRPr="00AC784E">
        <w:rPr>
          <w:color w:val="000000"/>
          <w:sz w:val="28"/>
          <w:lang w:val="ru-RU"/>
        </w:rPr>
        <w:t xml:space="preserve">аны, в отрасли занято 18% работающего населения страны.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Валовой выпуск продукции (услуг) сельского хозяйства в 2016 году в целом по республике составил 3 684,4 млрд. тенге, что выше уровня 2015 года на 5,4%. За 2016 год рост производства продукции растениеводства составил 7,5% и продукции животноводства </w:t>
      </w:r>
      <w:r w:rsidRPr="00AC784E">
        <w:rPr>
          <w:color w:val="000000"/>
          <w:sz w:val="28"/>
          <w:lang w:val="ru-RU"/>
        </w:rPr>
        <w:t>- на 2,8%. Тем не менее, сельское хозяйство остается отраслью с нереализованным потенциалом роста.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Несмотря на положительную динамику валового выпуска сельского хозяйства, объем производства в целом отстает от темпов роста потребления и доходов насе</w:t>
      </w:r>
      <w:r w:rsidRPr="00AC784E">
        <w:rPr>
          <w:color w:val="000000"/>
          <w:sz w:val="28"/>
          <w:lang w:val="ru-RU"/>
        </w:rPr>
        <w:t xml:space="preserve">ления, а сохранение производительности труда и конкурентоспособности продукции </w:t>
      </w:r>
      <w:proofErr w:type="gramStart"/>
      <w:r w:rsidRPr="00AC784E">
        <w:rPr>
          <w:color w:val="000000"/>
          <w:sz w:val="28"/>
          <w:lang w:val="ru-RU"/>
        </w:rPr>
        <w:t>на</w:t>
      </w:r>
      <w:proofErr w:type="gramEnd"/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низком</w:t>
      </w:r>
      <w:proofErr w:type="gramEnd"/>
      <w:r w:rsidRPr="00AC784E">
        <w:rPr>
          <w:color w:val="000000"/>
          <w:sz w:val="28"/>
          <w:lang w:val="ru-RU"/>
        </w:rPr>
        <w:t xml:space="preserve"> уровне не позволяет нарастить выпуск, что обуславливает высокую долю импорта во внутреннем потреблении. Со вступлением Казахстана во Всемирную торговую организацию уси</w:t>
      </w:r>
      <w:r w:rsidRPr="00AC784E">
        <w:rPr>
          <w:color w:val="000000"/>
          <w:sz w:val="28"/>
          <w:lang w:val="ru-RU"/>
        </w:rPr>
        <w:t xml:space="preserve">лились и требования к повышению конкурентоспособности на внешних рынках.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Как показывает опыт развитых стран, таких как США, Канада, Австралия, цифровые технологии кардинально меняют эту традиционную отрасль. Современные геоинформационные системы и б</w:t>
      </w:r>
      <w:r w:rsidRPr="00AC784E">
        <w:rPr>
          <w:color w:val="000000"/>
          <w:sz w:val="28"/>
          <w:lang w:val="ru-RU"/>
        </w:rPr>
        <w:t xml:space="preserve">ольшие данные, получаемые из различных источников, включая </w:t>
      </w:r>
      <w:r>
        <w:rPr>
          <w:color w:val="000000"/>
          <w:sz w:val="28"/>
        </w:rPr>
        <w:t>IoT</w:t>
      </w:r>
      <w:r w:rsidRPr="00AC784E">
        <w:rPr>
          <w:color w:val="000000"/>
          <w:sz w:val="28"/>
          <w:lang w:val="ru-RU"/>
        </w:rPr>
        <w:t xml:space="preserve">, способствуют получению высоких урожаев без истощения почвы, причем с рациональным использованием ресурсов. Промышленный интернет вещей позволяет создавать автоматизированные фермы с удаленным </w:t>
      </w:r>
      <w:r w:rsidRPr="00AC784E">
        <w:rPr>
          <w:color w:val="000000"/>
          <w:sz w:val="28"/>
          <w:lang w:val="ru-RU"/>
        </w:rPr>
        <w:t>управлением.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фермерским хозяйствам с сохранением его качества. Это является важным фактором сохранения и раз</w:t>
      </w:r>
      <w:r w:rsidRPr="00AC784E">
        <w:rPr>
          <w:color w:val="000000"/>
          <w:sz w:val="28"/>
          <w:lang w:val="ru-RU"/>
        </w:rPr>
        <w:t>вития производства экологически чистой продукции как с точки зрения сохранения здоровья нации, так и с точки зрения реализации экспортного потенциала.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сегодняшний день в сельском хозяйстве Республики Казахстан доля сельхозпроизводителей, применяю</w:t>
      </w:r>
      <w:r w:rsidRPr="00AC784E">
        <w:rPr>
          <w:color w:val="000000"/>
          <w:sz w:val="28"/>
          <w:lang w:val="ru-RU"/>
        </w:rPr>
        <w:t>щих цифровые технологии, незначительна, что ограничивает рост производительности и сокращения расходов. Кроме того, сельскохозяйственные земли либо не используются по назначению, либо используются неэффективно, и это сложно контролировать вследствие большо</w:t>
      </w:r>
      <w:r w:rsidRPr="00AC784E">
        <w:rPr>
          <w:color w:val="000000"/>
          <w:sz w:val="28"/>
          <w:lang w:val="ru-RU"/>
        </w:rPr>
        <w:t xml:space="preserve">й территории,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краткосрочной и долгосрочной перспективе.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Рыбное хозяйство имеет большое значение в кач</w:t>
      </w:r>
      <w:r w:rsidRPr="00AC784E">
        <w:rPr>
          <w:color w:val="000000"/>
          <w:sz w:val="28"/>
          <w:lang w:val="ru-RU"/>
        </w:rPr>
        <w:t xml:space="preserve">естве источника доходов, базы для экономического роста, обеспечения занятости населения, повышения экспорта рыбной продукции, других потенциальных возможностей и как возобновляемый источник биологического разнообразия. Неконтролируемый нелегальный вылов и </w:t>
      </w:r>
      <w:r w:rsidRPr="00AC784E">
        <w:rPr>
          <w:color w:val="000000"/>
          <w:sz w:val="28"/>
          <w:lang w:val="ru-RU"/>
        </w:rPr>
        <w:t xml:space="preserve">теневой оборот рыбной продукции могут привести к исчезновению рыбных ресурсов и дефициту продовольственной продукции, возникает необходимость выявления теневого оборота рыбы.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Существует большой потенциал преобразований в сельском хозяйстве с помощью</w:t>
      </w:r>
      <w:r w:rsidRPr="00AC784E">
        <w:rPr>
          <w:color w:val="000000"/>
          <w:sz w:val="28"/>
          <w:lang w:val="ru-RU"/>
        </w:rPr>
        <w:t xml:space="preserve"> цифровых технологий, и в условиях полномасштабной программы цифровизации сельское хозяйство способно выйти на качественно новый уровень развития и стать драйвером экономики страны. Основными направлениями реализуемых мероприятий программы цифровизации сел</w:t>
      </w:r>
      <w:r w:rsidRPr="00AC784E">
        <w:rPr>
          <w:color w:val="000000"/>
          <w:sz w:val="28"/>
          <w:lang w:val="ru-RU"/>
        </w:rPr>
        <w:t>ьского хозяйства являются повышение урожайности и производительности труда, сохранение продовольственной безопасности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Электронная торговля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Торговля – важнейший драйвер экономического роста в Казахстане. Доля оптовой и розничной торговл</w:t>
      </w:r>
      <w:r w:rsidRPr="00AC784E">
        <w:rPr>
          <w:color w:val="000000"/>
          <w:sz w:val="28"/>
          <w:lang w:val="ru-RU"/>
        </w:rPr>
        <w:t>и; ремонт автомобилей и мотоциклов в ВВП Казахстана за 2016 год составил 16,8%, а ее вклад в ВВП в отдельные годы последних двух десятилетий составлял 2 процентных пункта. При этом доля электронной торговли сегодня составляет относительно малую часть розни</w:t>
      </w:r>
      <w:r w:rsidRPr="00AC784E">
        <w:rPr>
          <w:color w:val="000000"/>
          <w:sz w:val="28"/>
          <w:lang w:val="ru-RU"/>
        </w:rPr>
        <w:t xml:space="preserve">чного оборота - 1% в 2016 году.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то же время, в развитых и развивающихся странах стремительно развивается электронная торговля, ее позитивное воздействие распространяется не только на сферу бизнеса, но и на качество жизни населения в стране в цело</w:t>
      </w:r>
      <w:r w:rsidRPr="00AC784E">
        <w:rPr>
          <w:color w:val="000000"/>
          <w:sz w:val="28"/>
          <w:lang w:val="ru-RU"/>
        </w:rPr>
        <w:t>м. В частности, благодаря электронной коммерции население получает доступ к большему количеству товаров по более низким ценам, к примеру, за счет вовлечения в международную торговлю. С точки зрения влияния на бизнес стоит отметить, что растущая популярност</w:t>
      </w:r>
      <w:r w:rsidRPr="00AC784E">
        <w:rPr>
          <w:color w:val="000000"/>
          <w:sz w:val="28"/>
          <w:lang w:val="ru-RU"/>
        </w:rPr>
        <w:t xml:space="preserve">ь электронной коммерции приводит к увеличению числа людей, желающих открыть собственный бизнес в этой сфере.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Предполагается, что в ближайшие 10 лет привлекательность электронной торговли возрастет за счет ряда качественных изменений.</w:t>
      </w:r>
      <w:proofErr w:type="gramEnd"/>
      <w:r w:rsidRPr="00AC784E">
        <w:rPr>
          <w:color w:val="000000"/>
          <w:sz w:val="28"/>
          <w:lang w:val="ru-RU"/>
        </w:rPr>
        <w:t xml:space="preserve"> Среди них – по</w:t>
      </w:r>
      <w:r w:rsidRPr="00AC784E">
        <w:rPr>
          <w:color w:val="000000"/>
          <w:sz w:val="28"/>
          <w:lang w:val="ru-RU"/>
        </w:rPr>
        <w:t xml:space="preserve">вышение эффективности доставки, в том числе за счет использования новых способов доставки, широкого использования клиентской аналитики, расширения ассортимента товаров и роста популярности мобильной коммерции.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В то же время, необходимо учитывать ряд</w:t>
      </w:r>
      <w:r w:rsidRPr="00AC784E">
        <w:rPr>
          <w:color w:val="000000"/>
          <w:sz w:val="28"/>
          <w:lang w:val="ru-RU"/>
        </w:rPr>
        <w:t xml:space="preserve"> барьеров для развития электронной торговли, присутствующих на всех этапах цепочки создания ценности.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Так, на этапе привлечения клиентов ограничивающим фактором является недостаточное продвижение электронной торговли и игроков, электронная торговля </w:t>
      </w:r>
      <w:r w:rsidRPr="00AC784E">
        <w:rPr>
          <w:color w:val="000000"/>
          <w:sz w:val="28"/>
          <w:lang w:val="ru-RU"/>
        </w:rPr>
        <w:t xml:space="preserve">не рекламируется на телевидении и в наружной рекламе, что также не позволяет привлечь новых потребителей.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 организации доступа к электронной платформе происходят частые технические сбои ИТ-систем у игроков индустрии электронной торговли. При это</w:t>
      </w:r>
      <w:r w:rsidRPr="00AC784E">
        <w:rPr>
          <w:color w:val="000000"/>
          <w:sz w:val="28"/>
          <w:lang w:val="ru-RU"/>
        </w:rPr>
        <w:t xml:space="preserve">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Помимо этого, в Казахстане ощущается недостаток специалистов со специфическими компетенциями, не</w:t>
      </w:r>
      <w:r w:rsidRPr="00AC784E">
        <w:rPr>
          <w:color w:val="000000"/>
          <w:sz w:val="28"/>
          <w:lang w:val="ru-RU"/>
        </w:rPr>
        <w:t xml:space="preserve">обходимыми для развития индустрии, например, интернет-маркетологов и специалистов по контенту.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Комплектация, отгрузка и доставка товара осложняются недостаточным уровнем развития транспортной и логистической инфраструктуры, что становится причиной </w:t>
      </w:r>
      <w:r w:rsidRPr="00AC784E">
        <w:rPr>
          <w:color w:val="000000"/>
          <w:sz w:val="28"/>
          <w:lang w:val="ru-RU"/>
        </w:rPr>
        <w:t>дорогой и долгой логистики.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Ко всем вышеперечисленным сложностям добавляются низкая культура потребления онлайн, низкий уровень информированности граждан, слабая доступность заемного финансирования для МСБ и неблагоприятная экономическая конъюнктура,</w:t>
      </w:r>
      <w:r w:rsidRPr="00AC784E">
        <w:rPr>
          <w:color w:val="000000"/>
          <w:sz w:val="28"/>
          <w:lang w:val="ru-RU"/>
        </w:rPr>
        <w:t xml:space="preserve"> обуславливающая высокую стоимость капитала.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Существуют также ключевые проблемы в области правового регулирования сферы электронной коммерции. </w:t>
      </w:r>
      <w:proofErr w:type="gramStart"/>
      <w:r w:rsidRPr="00AC784E">
        <w:rPr>
          <w:color w:val="000000"/>
          <w:sz w:val="28"/>
          <w:lang w:val="ru-RU"/>
        </w:rPr>
        <w:t>К ним относятся сложные таможенные процедуры, ограничивающие экспорт компаний электронной торговли, отсутст</w:t>
      </w:r>
      <w:r w:rsidRPr="00AC784E">
        <w:rPr>
          <w:color w:val="000000"/>
          <w:sz w:val="28"/>
          <w:lang w:val="ru-RU"/>
        </w:rPr>
        <w:t>вие налоговых льгот, и других действенных стимулов со стороны государства, ограничения для развития иностранных компаний, в том числе кроссграничной торговли и большой теневой оборот торговли.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Финансовый сектор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Финансовый сектор является важным</w:t>
      </w:r>
      <w:r w:rsidRPr="00AC784E">
        <w:rPr>
          <w:color w:val="000000"/>
          <w:sz w:val="28"/>
          <w:lang w:val="ru-RU"/>
        </w:rPr>
        <w:t xml:space="preserve"> элементом экономики, и от его состояния зависят скорость и качество протекающих изменений. В настоящее время неотъемлемой частью финансового сектора стали электронные платежи и электронная торговля. Финансовая отрасль традиционно выступает лидером во внед</w:t>
      </w:r>
      <w:r w:rsidRPr="00AC784E">
        <w:rPr>
          <w:color w:val="000000"/>
          <w:sz w:val="28"/>
          <w:lang w:val="ru-RU"/>
        </w:rPr>
        <w:t xml:space="preserve">рении и применении инновационных технологий и цифровых сервисов для взаимодействия с клиентами. Практически все банки предоставляют услуги посредством дистанционных каналов. 70% банков оказывают сервисы физическим лицам посредством интернет и </w:t>
      </w:r>
      <w:proofErr w:type="gramStart"/>
      <w:r w:rsidRPr="00AC784E">
        <w:rPr>
          <w:color w:val="000000"/>
          <w:sz w:val="28"/>
          <w:lang w:val="ru-RU"/>
        </w:rPr>
        <w:t>мобильного</w:t>
      </w:r>
      <w:proofErr w:type="gramEnd"/>
      <w:r w:rsidRPr="00AC784E">
        <w:rPr>
          <w:color w:val="000000"/>
          <w:sz w:val="28"/>
          <w:lang w:val="ru-RU"/>
        </w:rPr>
        <w:t xml:space="preserve"> ба</w:t>
      </w:r>
      <w:r w:rsidRPr="00AC784E">
        <w:rPr>
          <w:color w:val="000000"/>
          <w:sz w:val="28"/>
          <w:lang w:val="ru-RU"/>
        </w:rPr>
        <w:t>нкинга, 55% банков предоставляют свои услуги на базе мобильных приложений. Объем платежей физических лиц с использованием интернет и мобильного банкинга в 2016 году по сравнению с 2015 годом увеличился в 2,6 раза. Для инвесторов был упрощен порядок оказани</w:t>
      </w:r>
      <w:r w:rsidRPr="00AC784E">
        <w:rPr>
          <w:color w:val="000000"/>
          <w:sz w:val="28"/>
          <w:lang w:val="ru-RU"/>
        </w:rPr>
        <w:t xml:space="preserve">я электронных услуг брокерами, включая проведение торговых операций на основании электронной цифровой подписи клиента и оказание электронных услуг через личный кабинет. Это упростило доступ на рынок региональных инвесторов и </w:t>
      </w:r>
      <w:r w:rsidRPr="00AC784E">
        <w:rPr>
          <w:color w:val="000000"/>
          <w:sz w:val="28"/>
          <w:lang w:val="ru-RU"/>
        </w:rPr>
        <w:lastRenderedPageBreak/>
        <w:t>позволило инвесторам осуществля</w:t>
      </w:r>
      <w:r w:rsidRPr="00AC784E">
        <w:rPr>
          <w:color w:val="000000"/>
          <w:sz w:val="28"/>
          <w:lang w:val="ru-RU"/>
        </w:rPr>
        <w:t>ть торговлю финансовыми инструментами на казахстанском фондовом рынке из любой точки мира.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Препятствиями к дальнейшей цифровизации финансовых отношений являются отсутствие эффективного регулирования, унифицированных стандартов электронного взаимодейс</w:t>
      </w:r>
      <w:r w:rsidRPr="00AC784E">
        <w:rPr>
          <w:color w:val="000000"/>
          <w:sz w:val="28"/>
          <w:lang w:val="ru-RU"/>
        </w:rPr>
        <w:t>твия финансового сектора с государственными информационными системами и базами данных, универсального механизма удаленной идентификации клиентов, а также недостаточный уровень финансовой грамотности населения.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Важным элементом является вовлечение на</w:t>
      </w:r>
      <w:r w:rsidRPr="00AC784E">
        <w:rPr>
          <w:color w:val="000000"/>
          <w:sz w:val="28"/>
          <w:lang w:val="ru-RU"/>
        </w:rPr>
        <w:t>селения в формальную финансовую систему. Для повышения доступности финансовых, в частности, платежных услуг развиваются внебанковские экосистемы – системы электронных денег, операторами мобильной связи внедряются решения по оплате товаров и услуг с абонент</w:t>
      </w:r>
      <w:r w:rsidRPr="00AC784E">
        <w:rPr>
          <w:color w:val="000000"/>
          <w:sz w:val="28"/>
          <w:lang w:val="ru-RU"/>
        </w:rPr>
        <w:t>ского счета. При этом данные решения ограничены экосистемой поставщика услуг, что ограничивает массовое применение населением. Примером наибольшего развития мобильных платежей являются Швеция и Кения, несмотря на разницу в подходах – банковские и небанковс</w:t>
      </w:r>
      <w:r w:rsidRPr="00AC784E">
        <w:rPr>
          <w:color w:val="000000"/>
          <w:sz w:val="28"/>
          <w:lang w:val="ru-RU"/>
        </w:rPr>
        <w:t xml:space="preserve">кие платформы.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Опыт таких стран как Великобритания, Швеция, Австрия, Сингапур, Корея, Австралия демонстрирует, что создание технологических платформ для обеспечения межинституциональной удаленной идентификации населения, внедрение открытых платформ</w:t>
      </w:r>
      <w:r w:rsidRPr="00AC784E">
        <w:rPr>
          <w:color w:val="000000"/>
          <w:sz w:val="28"/>
          <w:lang w:val="ru-RU"/>
        </w:rPr>
        <w:t xml:space="preserve"> в финансовом секторе, построение интегрированной цифровой среды взаимодействия и коммуникаций между финансовыми институтами, клиентами и государственными органами позволяют качественно улучшить уровень сервисов в финансовом секторе. Все это соответствует </w:t>
      </w:r>
      <w:r w:rsidRPr="00AC784E">
        <w:rPr>
          <w:color w:val="000000"/>
          <w:sz w:val="28"/>
          <w:lang w:val="ru-RU"/>
        </w:rPr>
        <w:t xml:space="preserve">глобальному тренду цифровизации, трансформирует отрасль и создает предпосылки для обеспечения повсеместного получения финансовых и других услуг.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Современные технологические тренды кардинально изменяют парадигму оказания финансовых услуг – рождаются</w:t>
      </w:r>
      <w:r w:rsidRPr="00AC784E">
        <w:rPr>
          <w:color w:val="000000"/>
          <w:sz w:val="28"/>
          <w:lang w:val="ru-RU"/>
        </w:rPr>
        <w:t xml:space="preserve"> новые сферы и направления, </w:t>
      </w:r>
      <w:proofErr w:type="gramStart"/>
      <w:r w:rsidRPr="00AC784E">
        <w:rPr>
          <w:color w:val="000000"/>
          <w:sz w:val="28"/>
          <w:lang w:val="ru-RU"/>
        </w:rPr>
        <w:t>бизнес-модели</w:t>
      </w:r>
      <w:proofErr w:type="gramEnd"/>
      <w:r w:rsidRPr="00AC784E">
        <w:rPr>
          <w:color w:val="000000"/>
          <w:sz w:val="28"/>
          <w:lang w:val="ru-RU"/>
        </w:rPr>
        <w:t xml:space="preserve">, снижается стоимость финансовых услуг, а также нивелируются риски, присущие отрасли.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ИКТ отрасли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структуре рынка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следует выделить три крупных сегмента: оборудование, лицензионное програм</w:t>
      </w:r>
      <w:r w:rsidRPr="00AC784E">
        <w:rPr>
          <w:color w:val="000000"/>
          <w:sz w:val="28"/>
          <w:lang w:val="ru-RU"/>
        </w:rPr>
        <w:t xml:space="preserve">мное обеспечение и услуги в сфере ИТ.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 данным Агентства </w:t>
      </w:r>
      <w:r>
        <w:rPr>
          <w:color w:val="000000"/>
          <w:sz w:val="28"/>
        </w:rPr>
        <w:t>IDC</w:t>
      </w:r>
      <w:r w:rsidRPr="00AC784E">
        <w:rPr>
          <w:color w:val="000000"/>
          <w:sz w:val="28"/>
          <w:lang w:val="ru-RU"/>
        </w:rPr>
        <w:t xml:space="preserve"> объем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рынка Республики Казахстан в 2015 году составил 1 687 млн. долларов США против 2.0 млрд. долларов США в 2014 году. Доля сегмента оборудования оценивается в 81,2% или 1 369 млн. </w:t>
      </w:r>
      <w:r w:rsidRPr="00AC784E">
        <w:rPr>
          <w:color w:val="000000"/>
          <w:sz w:val="28"/>
          <w:lang w:val="ru-RU"/>
        </w:rPr>
        <w:t xml:space="preserve">долларов США, доля лицензионного программного обеспечения в 7,5% или 126,8 млн. долларов США, доля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услуг в 11,3% или 190,5 млн. долларов США.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 2016 год объем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рынка страны составил 1 307,4 млн. долларов США Доля оборудования составила 84,3% и</w:t>
      </w:r>
      <w:r w:rsidRPr="00AC784E">
        <w:rPr>
          <w:color w:val="000000"/>
          <w:sz w:val="28"/>
          <w:lang w:val="ru-RU"/>
        </w:rPr>
        <w:t xml:space="preserve">ли 1 101,8 млн. долларов США, доля лицензионного программного обеспечения 4,7% или 62,1 млн. долларов США, доля ИТ услуг 11,0% или 143,5 млн. долларов США. Для сравнения в таких странах как </w:t>
      </w:r>
      <w:r w:rsidRPr="00AC784E">
        <w:rPr>
          <w:color w:val="000000"/>
          <w:sz w:val="28"/>
          <w:lang w:val="ru-RU"/>
        </w:rPr>
        <w:lastRenderedPageBreak/>
        <w:t xml:space="preserve">Англия и Франция доля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услуг в 2016 году составила 46,5% и 43,7%</w:t>
      </w:r>
      <w:r w:rsidRPr="00AC784E">
        <w:rPr>
          <w:color w:val="000000"/>
          <w:sz w:val="28"/>
          <w:lang w:val="ru-RU"/>
        </w:rPr>
        <w:t xml:space="preserve"> соответственно. В восточно-европейских странах, например, в Польше и Чехии доля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услуг в общем объеме ИТ рынка составила 32,6% и 34,9% соответственно. В России доля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услуг составила 23,8%. В то же время объем местного содержания, входящий в валовую до</w:t>
      </w:r>
      <w:r w:rsidRPr="00AC784E">
        <w:rPr>
          <w:color w:val="000000"/>
          <w:sz w:val="28"/>
          <w:lang w:val="ru-RU"/>
        </w:rPr>
        <w:t>бавленную стоимость страны, весьма незначителен, в основном образуется за счет ИТ услуг и по экспертным оценкам не превышает 30% от доли ИТ услуг.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Эти данные показывают на низкую эффективность инвестиций в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>, низкий уровень кибербезопасности и необ</w:t>
      </w:r>
      <w:r w:rsidRPr="00AC784E">
        <w:rPr>
          <w:color w:val="000000"/>
          <w:sz w:val="28"/>
          <w:lang w:val="ru-RU"/>
        </w:rPr>
        <w:t xml:space="preserve">ходимость принятия мер по продвижению местного содержания.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 По данным ОЮЛ "Казахстанская ассоциация </w:t>
      </w:r>
      <w:r>
        <w:rPr>
          <w:color w:val="000000"/>
          <w:sz w:val="28"/>
        </w:rPr>
        <w:t>IT</w:t>
      </w:r>
      <w:r w:rsidRPr="00AC784E">
        <w:rPr>
          <w:color w:val="000000"/>
          <w:sz w:val="28"/>
          <w:lang w:val="ru-RU"/>
        </w:rPr>
        <w:t xml:space="preserve"> компаний" на 2016 год в стране </w:t>
      </w:r>
      <w:proofErr w:type="gramStart"/>
      <w:r w:rsidRPr="00AC784E">
        <w:rPr>
          <w:color w:val="000000"/>
          <w:sz w:val="28"/>
          <w:lang w:val="ru-RU"/>
        </w:rPr>
        <w:t>зарегистрированы</w:t>
      </w:r>
      <w:proofErr w:type="gramEnd"/>
      <w:r w:rsidRPr="00AC784E">
        <w:rPr>
          <w:color w:val="000000"/>
          <w:sz w:val="28"/>
          <w:lang w:val="ru-RU"/>
        </w:rPr>
        <w:t xml:space="preserve"> 2 560 компаний, осуществляющих деятельность в сфере информационных технологий. Эти компании осущес</w:t>
      </w:r>
      <w:r w:rsidRPr="00AC784E">
        <w:rPr>
          <w:color w:val="000000"/>
          <w:sz w:val="28"/>
          <w:lang w:val="ru-RU"/>
        </w:rPr>
        <w:t xml:space="preserve">твляют разные виды деятельности, и из них 770 компаний занимаются разработкой программного обеспечения. Среди этих компаний имеются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компании, обеспечивающие высокую долю местного содержания (до 100%) в реализуемых ими ИТ проектах.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 Мировой опыт п</w:t>
      </w:r>
      <w:r w:rsidRPr="00AC784E">
        <w:rPr>
          <w:color w:val="000000"/>
          <w:sz w:val="28"/>
          <w:lang w:val="ru-RU"/>
        </w:rPr>
        <w:t xml:space="preserve">оказывает, что создание условий для развития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компаний и формирование полного цикла поддержки стартапов обеспечиваются технопарками. Однако действующие в стране технопарки не получили должного развития, в том числе по причине низкой эффективности работы </w:t>
      </w:r>
      <w:r w:rsidRPr="00AC784E">
        <w:rPr>
          <w:color w:val="000000"/>
          <w:sz w:val="28"/>
          <w:lang w:val="ru-RU"/>
        </w:rPr>
        <w:t xml:space="preserve">в сегменте информационных технологий, созданных институтов развития. Институт венчурного финансирования в Казахстане также не получил должного развития.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Необходимо отметить, что условиями технологического развития, обеспечения кибербезопасности стра</w:t>
      </w:r>
      <w:r w:rsidRPr="00AC784E">
        <w:rPr>
          <w:color w:val="000000"/>
          <w:sz w:val="28"/>
          <w:lang w:val="ru-RU"/>
        </w:rPr>
        <w:t>ны являются полноценная поддержка действующих отечественных ИТ-компаний, работающих на рост добавленной стоимости в секторе информационных технологий, и ориентир на работу с доверенным программным обеспечением. Одновременно, условиями развития являются фор</w:t>
      </w:r>
      <w:r w:rsidRPr="00AC784E">
        <w:rPr>
          <w:color w:val="000000"/>
          <w:sz w:val="28"/>
          <w:lang w:val="ru-RU"/>
        </w:rPr>
        <w:t>мирование и развитие стартапного направления с привлечением на взаимовыгодных условиях технологических предпринимателей со всего мира.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3.2. Цифровизация деятельности государственных органов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Данной программой поставлены </w:t>
      </w:r>
      <w:proofErr w:type="gramStart"/>
      <w:r w:rsidRPr="00AC784E">
        <w:rPr>
          <w:color w:val="000000"/>
          <w:sz w:val="28"/>
          <w:lang w:val="ru-RU"/>
        </w:rPr>
        <w:t>амбициозные</w:t>
      </w:r>
      <w:proofErr w:type="gramEnd"/>
      <w:r w:rsidRPr="00AC784E">
        <w:rPr>
          <w:color w:val="000000"/>
          <w:sz w:val="28"/>
          <w:lang w:val="ru-RU"/>
        </w:rPr>
        <w:t xml:space="preserve"> цели по цифровизаци</w:t>
      </w:r>
      <w:r w:rsidRPr="00AC784E">
        <w:rPr>
          <w:color w:val="000000"/>
          <w:sz w:val="28"/>
          <w:lang w:val="ru-RU"/>
        </w:rPr>
        <w:t>и деятельности госорганов. Для реализации этих целей будет создана инфраструктура поддержки в виде адаптированного законодательства, мер поддержки бизнеса, образования и науки, упрощения процедур ведения бизнеса, сокращения транзакционных издержек при взаи</w:t>
      </w:r>
      <w:r w:rsidRPr="00AC784E">
        <w:rPr>
          <w:color w:val="000000"/>
          <w:sz w:val="28"/>
          <w:lang w:val="ru-RU"/>
        </w:rPr>
        <w:t>модействии с государством. Более того, государство будет предвосхищать потребности своих граждан в получении услуг, максимально высвобождая время для производительного труда и стимулирования экономически активного поведения.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Электронное правительство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предыдущем этапе информатизации государство создало "Электронное Правительство" Республики Казахстан в виде базовой инфраструктуры и </w:t>
      </w:r>
      <w:r w:rsidRPr="00AC784E">
        <w:rPr>
          <w:color w:val="000000"/>
          <w:sz w:val="28"/>
          <w:lang w:val="ru-RU"/>
        </w:rPr>
        <w:lastRenderedPageBreak/>
        <w:t>информационных систем государственных органов, прямо или косвенно задействованных в оказании государственных усл</w:t>
      </w:r>
      <w:r w:rsidRPr="00AC784E">
        <w:rPr>
          <w:color w:val="000000"/>
          <w:sz w:val="28"/>
          <w:lang w:val="ru-RU"/>
        </w:rPr>
        <w:t xml:space="preserve">уг.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июль 2017 года в электронную форму переведено более 740 услуг и сервисов, реализованы 83 мобильные услуги. В 2015 году объем оказанных государственных услуг в электронной форме на веб-портале составил более 36 миллионов, в 2016 году – около 4</w:t>
      </w:r>
      <w:r w:rsidRPr="00AC784E">
        <w:rPr>
          <w:color w:val="000000"/>
          <w:sz w:val="28"/>
          <w:lang w:val="ru-RU"/>
        </w:rPr>
        <w:t>0 миллионов. На сентябрь 2017 года количество зарегистрированных уникальных пользователей достигло более 6,6 миллионов человек.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 состоянию на октябрь 2017 года в стране функционирует 349 центров обслуживания населения. В 2013 году на базе </w:t>
      </w:r>
      <w:r>
        <w:rPr>
          <w:color w:val="000000"/>
          <w:sz w:val="28"/>
        </w:rPr>
        <w:t>Call</w:t>
      </w:r>
      <w:r w:rsidRPr="00AC784E">
        <w:rPr>
          <w:color w:val="000000"/>
          <w:sz w:val="28"/>
          <w:lang w:val="ru-RU"/>
        </w:rPr>
        <w:t>-цен</w:t>
      </w:r>
      <w:r w:rsidRPr="00AC784E">
        <w:rPr>
          <w:color w:val="000000"/>
          <w:sz w:val="28"/>
          <w:lang w:val="ru-RU"/>
        </w:rPr>
        <w:t xml:space="preserve">тра "электронного правительства" был создан Единый контакт-центр с бесплатным номером телефона 1414. В Единый контакт-центр ежедневно поступает не менее 14 тысяч обращений от граждан, с прогнозируемым ростом в среднем на 15% от общего количества обращений </w:t>
      </w:r>
      <w:r w:rsidRPr="00AC784E">
        <w:rPr>
          <w:color w:val="000000"/>
          <w:sz w:val="28"/>
          <w:lang w:val="ru-RU"/>
        </w:rPr>
        <w:t xml:space="preserve">ежегодно. Это создает большую нагрузку на операторов, приводит к проблемам с дозвоном и снижает качество услуг. Большое количество звонков содержит однотипные обращения, их можно было бы перевести в режим автоматической обработки или самообслуживания.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C784E">
        <w:rPr>
          <w:color w:val="000000"/>
          <w:sz w:val="28"/>
          <w:lang w:val="ru-RU"/>
        </w:rPr>
        <w:t xml:space="preserve"> На веб-портале электронного правительства создана площадка Открытого правительства. По состоянию на октябрь 2017 года на портале "открытых данных" </w:t>
      </w:r>
      <w:proofErr w:type="gramStart"/>
      <w:r w:rsidRPr="00AC784E">
        <w:rPr>
          <w:color w:val="000000"/>
          <w:sz w:val="28"/>
          <w:lang w:val="ru-RU"/>
        </w:rPr>
        <w:t>размещены</w:t>
      </w:r>
      <w:proofErr w:type="gramEnd"/>
      <w:r w:rsidRPr="00AC784E">
        <w:rPr>
          <w:color w:val="000000"/>
          <w:sz w:val="28"/>
          <w:lang w:val="ru-RU"/>
        </w:rPr>
        <w:t xml:space="preserve"> 2 376 наборов данных, обсуждены 17 132 проекта нормативных правовых актов и концепций законопрое</w:t>
      </w:r>
      <w:r w:rsidRPr="00AC784E">
        <w:rPr>
          <w:color w:val="000000"/>
          <w:sz w:val="28"/>
          <w:lang w:val="ru-RU"/>
        </w:rPr>
        <w:t>ктов, опубликованы 14 928 бюджетных документов.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Несмотря на достигнутые результаты, остаются актуальными проблемы, связанные с недостаточным уровнем открытости, клиентоориентированности и проактивности. Так, например, государственные органы неохотно </w:t>
      </w:r>
      <w:r w:rsidRPr="00AC784E">
        <w:rPr>
          <w:color w:val="000000"/>
          <w:sz w:val="28"/>
          <w:lang w:val="ru-RU"/>
        </w:rPr>
        <w:t>раскрывают информацию, которая может быть использована для создания добавочной стоимости в виде актуальных и востребованных открытых данных.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Профильная деятельность государственных органов автоматизируется - однако, до сих пор есть сферы деятельности</w:t>
      </w:r>
      <w:r w:rsidRPr="00AC784E">
        <w:rPr>
          <w:color w:val="000000"/>
          <w:sz w:val="28"/>
          <w:lang w:val="ru-RU"/>
        </w:rPr>
        <w:t>, недостаточно охваченные информатизацией. Появление новых технологий дает возможность предоставлять услуги более высокого качества, чем те, которые реализованы на текущий момент. Например, использование технологий больших данных может привести к принципиа</w:t>
      </w:r>
      <w:r w:rsidRPr="00AC784E">
        <w:rPr>
          <w:color w:val="000000"/>
          <w:sz w:val="28"/>
          <w:lang w:val="ru-RU"/>
        </w:rPr>
        <w:t>льно новому подходу к анализу потребностей населения, и, как следствие, повышению качества обслуживания.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Непременными условиями вхождения Казахстана в топ-30 развитых стран мира являются не только рост ВВП до уровня развитых стран, но и преодоление </w:t>
      </w:r>
      <w:r w:rsidRPr="00AC784E">
        <w:rPr>
          <w:color w:val="000000"/>
          <w:sz w:val="28"/>
          <w:lang w:val="ru-RU"/>
        </w:rPr>
        <w:t xml:space="preserve">разрыва в социально-экономическом развитии, в частности, достижение прогресса в улучшении показателей системы здравоохранения, и, соответственно, поддержание высокого уровня здоровья, продолжительности и качества жизни населения.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Цифровые технологии</w:t>
      </w:r>
      <w:r w:rsidRPr="00AC784E">
        <w:rPr>
          <w:color w:val="000000"/>
          <w:sz w:val="28"/>
          <w:lang w:val="ru-RU"/>
        </w:rPr>
        <w:t xml:space="preserve"> в здравоохранении могут помочь решить основные блоки проблем: доступность и качество медицинской помощи, а также вопросы профилактики заболеваний.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Здравоохранение напрямую влияет на длительность и качество жизни населения страны, включая сохранение </w:t>
      </w:r>
      <w:r w:rsidRPr="00AC784E">
        <w:rPr>
          <w:color w:val="000000"/>
          <w:sz w:val="28"/>
          <w:lang w:val="ru-RU"/>
        </w:rPr>
        <w:t>возраста трудоспособности и экономической активности. Цифровизация здравоохранения позволяет снизить количество медицинских ошибок, повысить качество и скорость обслуживания, а также качество принятия управленческих решений.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настоящее время государ</w:t>
      </w:r>
      <w:r w:rsidRPr="00AC784E">
        <w:rPr>
          <w:color w:val="000000"/>
          <w:sz w:val="28"/>
          <w:lang w:val="ru-RU"/>
        </w:rPr>
        <w:t>ственные проекты, реализуемые в развитых странах, ориентированы на формирование целостной архитектуры национального уровня, обеспечивающей сбор, обработку и обмен данными о здоровье граждан и системе здравоохранения. Основные цели – получение единой информ</w:t>
      </w:r>
      <w:r w:rsidRPr="00AC784E">
        <w:rPr>
          <w:color w:val="000000"/>
          <w:sz w:val="28"/>
          <w:lang w:val="ru-RU"/>
        </w:rPr>
        <w:t xml:space="preserve">ационной среды с возможностью мониторинга здоровья каждого человека, повышения эффективности системы здравоохранения в целом, повышение качества и доступности медицинской помощи, снижение количества медицинских ошибок, построения системы, в центре которой </w:t>
      </w:r>
      <w:r w:rsidRPr="00AC784E">
        <w:rPr>
          <w:color w:val="000000"/>
          <w:sz w:val="28"/>
          <w:lang w:val="ru-RU"/>
        </w:rPr>
        <w:t>находятся пациент и информация о его здоровье.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2004 году в Казахстане была создана Национальная телемедицинская сеть. К концу 2016 года она объединила 204 объекта здравоохранения, с ее помощью сотрудники медицинских организаций районного уровня (14</w:t>
      </w:r>
      <w:r w:rsidRPr="00AC784E">
        <w:rPr>
          <w:color w:val="000000"/>
          <w:sz w:val="28"/>
          <w:lang w:val="ru-RU"/>
        </w:rPr>
        <w:t>4 районных и городских больниц) могут получить консультации коллег из областных и республиканских больниц и центров. За 2016 год проведено 28 060 телемедицинских консультаций, наиболее востребованы консультации по кардиологии – 4 674 сеансов, пульмонологии</w:t>
      </w:r>
      <w:r w:rsidRPr="00AC784E">
        <w:rPr>
          <w:color w:val="000000"/>
          <w:sz w:val="28"/>
          <w:lang w:val="ru-RU"/>
        </w:rPr>
        <w:t xml:space="preserve"> – 3 666 сеансов, неврологии – 2</w:t>
      </w:r>
      <w:r>
        <w:rPr>
          <w:color w:val="000000"/>
          <w:sz w:val="28"/>
        </w:rPr>
        <w:t> </w:t>
      </w:r>
      <w:r w:rsidRPr="00AC784E">
        <w:rPr>
          <w:color w:val="000000"/>
          <w:sz w:val="28"/>
          <w:lang w:val="ru-RU"/>
        </w:rPr>
        <w:t>720 сеансов. Всего за период с 2004 по 2016 годы пациенты медицинских организаций получили более 133 тыс. телемедицинских консультаций.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Однако система здравоохранения все еще имеет достаточно большие сферы, неохваченн</w:t>
      </w:r>
      <w:r w:rsidRPr="00AC784E">
        <w:rPr>
          <w:color w:val="000000"/>
          <w:sz w:val="28"/>
          <w:lang w:val="ru-RU"/>
        </w:rPr>
        <w:t>ые цифровизацией и не использующие современные возможности увеличения эффективности.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Также существуют проблемы в нормотворческом процессе, в том числе отсутствует единое информационное пространство; недостаточная прозрачность и разрыв связи между мон</w:t>
      </w:r>
      <w:r w:rsidRPr="00AC784E">
        <w:rPr>
          <w:color w:val="000000"/>
          <w:sz w:val="28"/>
          <w:lang w:val="ru-RU"/>
        </w:rPr>
        <w:t xml:space="preserve">иторингом и процессом нормотворчества, где ведение правового мониторинга осуществляется вручную; отсутствуют инструменты для проведения анализа перед разработкой НПА, в </w:t>
      </w:r>
      <w:proofErr w:type="gramStart"/>
      <w:r w:rsidRPr="00AC784E">
        <w:rPr>
          <w:color w:val="000000"/>
          <w:sz w:val="28"/>
          <w:lang w:val="ru-RU"/>
        </w:rPr>
        <w:t>связи</w:t>
      </w:r>
      <w:proofErr w:type="gramEnd"/>
      <w:r w:rsidRPr="00AC784E">
        <w:rPr>
          <w:color w:val="000000"/>
          <w:sz w:val="28"/>
          <w:lang w:val="ru-RU"/>
        </w:rPr>
        <w:t xml:space="preserve"> с чем существует необходимость дальнейшего совершенствования информационных систе</w:t>
      </w:r>
      <w:r w:rsidRPr="00AC784E">
        <w:rPr>
          <w:color w:val="000000"/>
          <w:sz w:val="28"/>
          <w:lang w:val="ru-RU"/>
        </w:rPr>
        <w:t>м, которые будут прозрачными и работать в едином информационном пространстве.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"Умные" города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Современный мир предъявляет высокие требования к городской инфраструктуре. В крупных городах существуют проблемы транспортной логистики, технической и </w:t>
      </w:r>
      <w:r w:rsidRPr="00AC784E">
        <w:rPr>
          <w:color w:val="000000"/>
          <w:sz w:val="28"/>
          <w:lang w:val="ru-RU"/>
        </w:rPr>
        <w:t>социальной городской инфраструктуры, качества городской среды, эффективности управления развитием города, развития городского общественного, делового и жилого пространства с учетом увеличивающегося населения города.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 2012 года в городе Астане реализ</w:t>
      </w:r>
      <w:r w:rsidRPr="00AC784E">
        <w:rPr>
          <w:color w:val="000000"/>
          <w:sz w:val="28"/>
          <w:lang w:val="ru-RU"/>
        </w:rPr>
        <w:t xml:space="preserve">уется проект "Система комплексного обеспечения жизнедеятельности", в рамках которого функционируют сегменты </w:t>
      </w:r>
      <w:r w:rsidRPr="00AC784E">
        <w:rPr>
          <w:color w:val="000000"/>
          <w:sz w:val="28"/>
          <w:lang w:val="ru-RU"/>
        </w:rPr>
        <w:lastRenderedPageBreak/>
        <w:t>развития систем видеонаблюдения, внедрения фото-видео фиксации нарушений, создания центра обработки данных, центра оперативного управления и интелле</w:t>
      </w:r>
      <w:r w:rsidRPr="00AC784E">
        <w:rPr>
          <w:color w:val="000000"/>
          <w:sz w:val="28"/>
          <w:lang w:val="ru-RU"/>
        </w:rPr>
        <w:t xml:space="preserve">ктуального </w:t>
      </w:r>
      <w:proofErr w:type="gramStart"/>
      <w:r w:rsidRPr="00AC784E">
        <w:rPr>
          <w:color w:val="000000"/>
          <w:sz w:val="28"/>
          <w:lang w:val="ru-RU"/>
        </w:rPr>
        <w:t>контакт-центра</w:t>
      </w:r>
      <w:proofErr w:type="gramEnd"/>
      <w:r w:rsidRPr="00AC784E">
        <w:rPr>
          <w:color w:val="000000"/>
          <w:sz w:val="28"/>
          <w:lang w:val="ru-RU"/>
        </w:rPr>
        <w:t>. Реализуются инициативы по направлениям "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школа" (подключены 19 школ из 88), "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уличное освещение", "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поликлиника" (подключены 2 поликлиники из 10). В городе Алматы внедрена система фото-видео фиксации нарушений, а в</w:t>
      </w:r>
      <w:r w:rsidRPr="00AC784E">
        <w:rPr>
          <w:color w:val="000000"/>
          <w:sz w:val="28"/>
          <w:lang w:val="ru-RU"/>
        </w:rPr>
        <w:t xml:space="preserve"> 2015 году запущена система электронного билетирования в общественном транспорте - "</w:t>
      </w:r>
      <w:proofErr w:type="gramStart"/>
      <w:r w:rsidRPr="00AC784E">
        <w:rPr>
          <w:color w:val="000000"/>
          <w:sz w:val="28"/>
          <w:lang w:val="ru-RU"/>
        </w:rPr>
        <w:t>О</w:t>
      </w:r>
      <w:proofErr w:type="gramEnd"/>
      <w:r w:rsidRPr="00AC784E">
        <w:rPr>
          <w:color w:val="000000"/>
          <w:sz w:val="28"/>
          <w:lang w:val="ru-RU"/>
        </w:rPr>
        <w:t>ңай".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3.3. Развитие цифровой инфраструктуры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Информационно-коммуникационная инфраструктура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Сегодня информационно-телекоммуникационная инфраструктура становится</w:t>
      </w:r>
      <w:r w:rsidRPr="00AC784E">
        <w:rPr>
          <w:color w:val="000000"/>
          <w:sz w:val="28"/>
          <w:lang w:val="ru-RU"/>
        </w:rPr>
        <w:t xml:space="preserve"> важнейшим элементом экономического развития. Без современной доступной телекоммуникационной инфраструктуры невозможно закрепление Казахстана в мировом экономическом и информационном пространстве. Доступность ИКТ является фундаментом для построения цифрово</w:t>
      </w:r>
      <w:r w:rsidRPr="00AC784E">
        <w:rPr>
          <w:color w:val="000000"/>
          <w:sz w:val="28"/>
          <w:lang w:val="ru-RU"/>
        </w:rPr>
        <w:t xml:space="preserve">й экономики.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Основной составляющей развитой ИКТ инфраструктуры является широкополосный доступ в Интернет. Широкополосный доступ обеспечивается проводными технологиями, такие как </w:t>
      </w:r>
      <w:r>
        <w:rPr>
          <w:color w:val="000000"/>
          <w:sz w:val="28"/>
        </w:rPr>
        <w:t>FTT</w:t>
      </w:r>
      <w:proofErr w:type="gramStart"/>
      <w:r w:rsidRPr="00AC784E">
        <w:rPr>
          <w:color w:val="000000"/>
          <w:sz w:val="28"/>
          <w:lang w:val="ru-RU"/>
        </w:rPr>
        <w:t>х</w:t>
      </w:r>
      <w:proofErr w:type="gramEnd"/>
      <w:r w:rsidRPr="00AC784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ADSL</w:t>
      </w:r>
      <w:r w:rsidRPr="00AC784E">
        <w:rPr>
          <w:color w:val="000000"/>
          <w:sz w:val="28"/>
          <w:lang w:val="ru-RU"/>
        </w:rPr>
        <w:t xml:space="preserve"> и беспроводными технологиями 3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, 4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 xml:space="preserve"> и спутниковой связью. Дл</w:t>
      </w:r>
      <w:r w:rsidRPr="00AC784E">
        <w:rPr>
          <w:color w:val="000000"/>
          <w:sz w:val="28"/>
          <w:lang w:val="ru-RU"/>
        </w:rPr>
        <w:t>я обеспечения населения и бизнеса широкополосным доступом к сети интернет в городах и областях Республики Казахстан создана телекоммуникационная инфраструктура; однако на сегодняшний день она не удовлетворяет потребностям сельских жителей. В целях снижения</w:t>
      </w:r>
      <w:r w:rsidRPr="00AC784E">
        <w:rPr>
          <w:color w:val="000000"/>
          <w:sz w:val="28"/>
          <w:lang w:val="ru-RU"/>
        </w:rPr>
        <w:t xml:space="preserve"> цифрового неравенства необходимо более качественно и всеохватно обеспечить сетями широкополосного доступа сельские населенные пункты.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Правительства многих стран мира рассматривают широкополосный доступ в интернет как ключевой элемент своих программ </w:t>
      </w:r>
      <w:r w:rsidRPr="00AC784E">
        <w:rPr>
          <w:color w:val="000000"/>
          <w:sz w:val="28"/>
          <w:lang w:val="ru-RU"/>
        </w:rPr>
        <w:t>развития. Европейский союз реализует инициативу "Цифровая повестка дня", входящую в стратегию "</w:t>
      </w:r>
      <w:r>
        <w:rPr>
          <w:color w:val="000000"/>
          <w:sz w:val="28"/>
        </w:rPr>
        <w:t>EU</w:t>
      </w:r>
      <w:r w:rsidRPr="00AC784E">
        <w:rPr>
          <w:color w:val="000000"/>
          <w:sz w:val="28"/>
          <w:lang w:val="ru-RU"/>
        </w:rPr>
        <w:t xml:space="preserve"> 2020", где инфраструктура высокоскоростного доступа в интернет обозначена как основа современной экономики Европейского Союза. США финансирует из федерального</w:t>
      </w:r>
      <w:r w:rsidRPr="00AC784E">
        <w:rPr>
          <w:color w:val="000000"/>
          <w:sz w:val="28"/>
          <w:lang w:val="ru-RU"/>
        </w:rPr>
        <w:t xml:space="preserve"> бюджета проекты по расширению доступа сельского населения к оптоволоконной инфраструктуре. Канада в стратегии "Цифровая Канада 150" - инвестирует в расширение услуг высокоскоростного интернета для 280 тыс. домохозяйств в сельских и отдаленных населенных п</w:t>
      </w:r>
      <w:r w:rsidRPr="00AC784E">
        <w:rPr>
          <w:color w:val="000000"/>
          <w:sz w:val="28"/>
          <w:lang w:val="ru-RU"/>
        </w:rPr>
        <w:t>унктах.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 информации Комитета по статистике Министерства национальной экономики Республики Казахстан, в 2014 году доля пользователей сети интернет (включая мобильный) в возрасте 6-74 лет составляет 63,9%, за 2015 год – 72,9%, за 2016 год – 76,8%. П</w:t>
      </w:r>
      <w:r w:rsidRPr="00AC784E">
        <w:rPr>
          <w:color w:val="000000"/>
          <w:sz w:val="28"/>
          <w:lang w:val="ru-RU"/>
        </w:rPr>
        <w:t>окрытие сетями 4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 xml:space="preserve"> в 2015 году составило 65,5% населения, в 2016 году – 69%.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сельской местности наблюдается "цифровой разрыв" - отставание в развитии сети передач данных. Плотность городских пользователей сети интернет по итогам 2014 года составила</w:t>
      </w:r>
      <w:r w:rsidRPr="00AC784E">
        <w:rPr>
          <w:color w:val="000000"/>
          <w:sz w:val="28"/>
          <w:lang w:val="ru-RU"/>
        </w:rPr>
        <w:t xml:space="preserve"> 72,6%, в сельских населенных пунктах – 52,7%; в 2015 году – 76,4% и 68,3%; в 2016 году – 81,3% и 70,9% соответственно. Преодоление информационного неравенства регионов осложняется размерами страны, наличием </w:t>
      </w:r>
      <w:r w:rsidRPr="00AC784E">
        <w:rPr>
          <w:color w:val="000000"/>
          <w:sz w:val="28"/>
          <w:lang w:val="ru-RU"/>
        </w:rPr>
        <w:lastRenderedPageBreak/>
        <w:t>более 6 600 сельских населенных пунктов, часть к</w:t>
      </w:r>
      <w:r w:rsidRPr="00AC784E">
        <w:rPr>
          <w:color w:val="000000"/>
          <w:sz w:val="28"/>
          <w:lang w:val="ru-RU"/>
        </w:rPr>
        <w:t>оторых расположена в удаленных и труднодоступных местностях. В мировом опыте эта проблема решается развитием спутниковой связи и вещания, которые предоставляют: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возможность равноправного доступа населения страны к информации, в том числе к государс</w:t>
      </w:r>
      <w:r w:rsidRPr="00AC784E">
        <w:rPr>
          <w:color w:val="000000"/>
          <w:sz w:val="28"/>
          <w:lang w:val="ru-RU"/>
        </w:rPr>
        <w:t>твенным услугам, информационным ресурсам отечественного телевещания;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- опережающее удовлетворение растущих информационных потребностей населения, бизнеса и государства.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Запущены космические системы связи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 xml:space="preserve"> 2" 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 xml:space="preserve"> 3" с общей пропускн</w:t>
      </w:r>
      <w:r w:rsidRPr="00AC784E">
        <w:rPr>
          <w:color w:val="000000"/>
          <w:sz w:val="28"/>
          <w:lang w:val="ru-RU"/>
        </w:rPr>
        <w:t>ой способностью 2 160 МГц. 16 операторов связи через 7 000 земных станций предоставляют услуги спутниковой и сотовой связи. По данным национальной сети спутникового телерадиовещания "</w:t>
      </w:r>
      <w:r>
        <w:rPr>
          <w:color w:val="000000"/>
          <w:sz w:val="28"/>
        </w:rPr>
        <w:t>OTAU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TV</w:t>
      </w:r>
      <w:r w:rsidRPr="00AC784E">
        <w:rPr>
          <w:color w:val="000000"/>
          <w:sz w:val="28"/>
          <w:lang w:val="ru-RU"/>
        </w:rPr>
        <w:t>" по итогам 2015 года общее количество абонентов цифрового телерад</w:t>
      </w:r>
      <w:r w:rsidRPr="00AC784E">
        <w:rPr>
          <w:color w:val="000000"/>
          <w:sz w:val="28"/>
          <w:lang w:val="ru-RU"/>
        </w:rPr>
        <w:t>иовещания превысило 1 млн. По состоянию на июль 2017 года внедрено 356 радиотелевизионных станций, обеспечивающих 77% населения страны цифровым наземным телевещанием.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2019 году на Всемирной конференции радиосвязи (ВКР-19) МСЭ ожидается принятие ст</w:t>
      </w:r>
      <w:r w:rsidRPr="00AC784E">
        <w:rPr>
          <w:color w:val="000000"/>
          <w:sz w:val="28"/>
          <w:lang w:val="ru-RU"/>
        </w:rPr>
        <w:t>андартов нового поколения мобильной связи 5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. В зависимости от принятых стандартов МСЭ уполномоченным органом будет проводиться соответствующая работа по внедрению технологий 5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 xml:space="preserve"> на территории Республики Казахстан.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Обеспечение информационной безопасн</w:t>
      </w:r>
      <w:r w:rsidRPr="00AC784E">
        <w:rPr>
          <w:color w:val="000000"/>
          <w:sz w:val="28"/>
          <w:lang w:val="ru-RU"/>
        </w:rPr>
        <w:t>ости в сфере ИКТ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Включение Казахстана в мировую систему информатики и телекоммуникаций уже повлекло многократное увеличение объектов информационно-коммуникационной инфраструктуры в государственном управлении, бизнесе, системах управления промышленным</w:t>
      </w:r>
      <w:r w:rsidRPr="00AC784E">
        <w:rPr>
          <w:color w:val="000000"/>
          <w:sz w:val="28"/>
          <w:lang w:val="ru-RU"/>
        </w:rPr>
        <w:t>и объектами, расширило сферы оказания услуг ИКТ операторами, обрабатывающими персональные данные граждан.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 xml:space="preserve">В последние годы происходит резкий рост угроз информационной безопасности, направленных как на государственные информационные системы, так и на </w:t>
      </w:r>
      <w:r w:rsidRPr="00AC784E">
        <w:rPr>
          <w:color w:val="000000"/>
          <w:sz w:val="28"/>
          <w:lang w:val="ru-RU"/>
        </w:rPr>
        <w:t>банковский и промышленный сектора.</w:t>
      </w:r>
      <w:proofErr w:type="gramEnd"/>
      <w:r w:rsidRPr="00AC784E">
        <w:rPr>
          <w:color w:val="000000"/>
          <w:sz w:val="28"/>
          <w:lang w:val="ru-RU"/>
        </w:rPr>
        <w:t xml:space="preserve"> По данным аналитического отчета "</w:t>
      </w:r>
      <w:r>
        <w:rPr>
          <w:color w:val="000000"/>
          <w:sz w:val="28"/>
        </w:rPr>
        <w:t>Global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Protection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AC784E">
        <w:rPr>
          <w:color w:val="000000"/>
          <w:sz w:val="28"/>
          <w:lang w:val="ru-RU"/>
        </w:rPr>
        <w:t xml:space="preserve">" компании </w:t>
      </w:r>
      <w:r>
        <w:rPr>
          <w:color w:val="000000"/>
          <w:sz w:val="28"/>
        </w:rPr>
        <w:t>EMC</w:t>
      </w:r>
      <w:r w:rsidRPr="00AC784E">
        <w:rPr>
          <w:color w:val="000000"/>
          <w:sz w:val="28"/>
          <w:lang w:val="ru-RU"/>
        </w:rPr>
        <w:t xml:space="preserve"> объемы потерянных данных по всему миру с 2012 года выросли на 400%. Общий объем потерянных данных составил в среднем 2,36 терабайт. Внеплановые п</w:t>
      </w:r>
      <w:r w:rsidRPr="00AC784E">
        <w:rPr>
          <w:color w:val="000000"/>
          <w:sz w:val="28"/>
          <w:lang w:val="ru-RU"/>
        </w:rPr>
        <w:t xml:space="preserve">ростои и потери данных обходятся организациям по всему миру ежегодно более чем в 1,45 млрд. долларов США. Согласно Глобальному индексу кибербезопасности Международного союза электросвязи в 2017 году Казахстан занял 83 место из 193 стран, то есть </w:t>
      </w:r>
      <w:proofErr w:type="gramStart"/>
      <w:r w:rsidRPr="00AC784E">
        <w:rPr>
          <w:color w:val="000000"/>
          <w:sz w:val="28"/>
          <w:lang w:val="ru-RU"/>
        </w:rPr>
        <w:t>находится</w:t>
      </w:r>
      <w:proofErr w:type="gramEnd"/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color w:val="000000"/>
          <w:sz w:val="28"/>
          <w:lang w:val="ru-RU"/>
        </w:rPr>
        <w:t>на низком уровне рейтинга. Данный индекс учитывает уровень развития правовой среды, технические предпосылки, организационные меры, развитие компетенций и кооперацию внутри и вне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Одновременно с развитием сетей широкополосного доступа, преобра</w:t>
      </w:r>
      <w:r w:rsidRPr="00AC784E">
        <w:rPr>
          <w:color w:val="000000"/>
          <w:sz w:val="28"/>
          <w:lang w:val="ru-RU"/>
        </w:rPr>
        <w:t xml:space="preserve">зованиями в информационно-коммуникационной инфраструктуре, переводом бизнес-процессов хозяйствующих субъектов в "онлайн" среду и автоматизацией технологических процессов в промышленности, энергетике, банковской </w:t>
      </w:r>
      <w:r w:rsidRPr="00AC784E">
        <w:rPr>
          <w:color w:val="000000"/>
          <w:sz w:val="28"/>
          <w:lang w:val="ru-RU"/>
        </w:rPr>
        <w:lastRenderedPageBreak/>
        <w:t xml:space="preserve">деятельности и сфере </w:t>
      </w:r>
      <w:proofErr w:type="gramStart"/>
      <w:r w:rsidRPr="00AC784E">
        <w:rPr>
          <w:color w:val="000000"/>
          <w:sz w:val="28"/>
          <w:lang w:val="ru-RU"/>
        </w:rPr>
        <w:t>ИКТ-услуг</w:t>
      </w:r>
      <w:proofErr w:type="gramEnd"/>
      <w:r w:rsidRPr="00AC784E">
        <w:rPr>
          <w:color w:val="000000"/>
          <w:sz w:val="28"/>
          <w:lang w:val="ru-RU"/>
        </w:rPr>
        <w:t xml:space="preserve"> необходимо одн</w:t>
      </w:r>
      <w:r w:rsidRPr="00AC784E">
        <w:rPr>
          <w:color w:val="000000"/>
          <w:sz w:val="28"/>
          <w:lang w:val="ru-RU"/>
        </w:rPr>
        <w:t xml:space="preserve">овременно проводить продуманную и последовательную политику обеспечения безопасности информационного пространства и инфраструктуры связи.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Основные проблемы и угрозы безопасности в сфере использования ИКТ, влияющие на эффективность процессов цифровиз</w:t>
      </w:r>
      <w:r w:rsidRPr="00AC784E">
        <w:rPr>
          <w:color w:val="000000"/>
          <w:sz w:val="28"/>
          <w:lang w:val="ru-RU"/>
        </w:rPr>
        <w:t>ации экономики Казахстана, меры по их преодолению нашли отражение в Концепции кибербезопасности "Киберщит Казахстана" и предусматривают использование доверенных технологий обеспечения целостности, конфиденциальности, доступности информац</w:t>
      </w:r>
      <w:proofErr w:type="gramStart"/>
      <w:r w:rsidRPr="00AC784E">
        <w:rPr>
          <w:color w:val="000000"/>
          <w:sz w:val="28"/>
          <w:lang w:val="ru-RU"/>
        </w:rPr>
        <w:t>ии и ау</w:t>
      </w:r>
      <w:proofErr w:type="gramEnd"/>
      <w:r w:rsidRPr="00AC784E">
        <w:rPr>
          <w:color w:val="000000"/>
          <w:sz w:val="28"/>
          <w:lang w:val="ru-RU"/>
        </w:rPr>
        <w:t>тентификации</w:t>
      </w:r>
      <w:r w:rsidRPr="00AC784E">
        <w:rPr>
          <w:color w:val="000000"/>
          <w:sz w:val="28"/>
          <w:lang w:val="ru-RU"/>
        </w:rPr>
        <w:t xml:space="preserve"> пользователей при ее обработке.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Эффективная реализация мероприятий по цифровизации экономики Республики Казахстан будет обеспечена только при обеспечении единства, устойчивости и безопасности информационно-коммуникационной инфраструктуры, сохранност</w:t>
      </w:r>
      <w:r w:rsidRPr="00AC784E">
        <w:rPr>
          <w:color w:val="000000"/>
          <w:sz w:val="28"/>
          <w:lang w:val="ru-RU"/>
        </w:rPr>
        <w:t>и данных и доверии граждан к процессам, в основе которых лежат решения, основанные на использовании ИКТ.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3.4. Развитие человеческого капитала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Цифровая экономика требует наличия у населения цифровых навыков, позволяющих пользоваться ее плодами. При эт</w:t>
      </w:r>
      <w:r w:rsidRPr="00AC784E">
        <w:rPr>
          <w:color w:val="000000"/>
          <w:sz w:val="28"/>
          <w:lang w:val="ru-RU"/>
        </w:rPr>
        <w:t>ом в настоящее время уровень компьютерной (цифровой) грамотности населения составляет 76,2%, и необходим его ро</w:t>
      </w:r>
      <w:proofErr w:type="gramStart"/>
      <w:r w:rsidRPr="00AC784E">
        <w:rPr>
          <w:color w:val="000000"/>
          <w:sz w:val="28"/>
          <w:lang w:val="ru-RU"/>
        </w:rPr>
        <w:t>ст в бл</w:t>
      </w:r>
      <w:proofErr w:type="gramEnd"/>
      <w:r w:rsidRPr="00AC784E">
        <w:rPr>
          <w:color w:val="000000"/>
          <w:sz w:val="28"/>
          <w:lang w:val="ru-RU"/>
        </w:rPr>
        <w:t>ижайшие годы. На текущий момент Министерство образования и науки Республики Казахстан уже внедряет ряд инициатив: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1) в 3-4 классах в</w:t>
      </w:r>
      <w:r w:rsidRPr="00AC784E">
        <w:rPr>
          <w:color w:val="000000"/>
          <w:sz w:val="28"/>
          <w:lang w:val="ru-RU"/>
        </w:rPr>
        <w:t>недрен предмет "Информационно-коммуникационные технологии", формирующий общие базовые знания работы с современными информационными технологиями для их эффективного использования в учебе и повседневной жизни;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 xml:space="preserve">2) функционируют 372 кружка по </w:t>
      </w:r>
      <w:r w:rsidRPr="00AC784E">
        <w:rPr>
          <w:color w:val="000000"/>
          <w:sz w:val="28"/>
          <w:lang w:val="ru-RU"/>
        </w:rPr>
        <w:t>робототехнике, обучающих общим основам программирования в рамках робототехники.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Вместе с тем, принимая во внимание новые требования к молодому поколению, назревает необходимость в пересмотре содержания среднего образования через развитие креативного </w:t>
      </w:r>
      <w:r w:rsidRPr="00AC784E">
        <w:rPr>
          <w:color w:val="000000"/>
          <w:sz w:val="28"/>
          <w:lang w:val="ru-RU"/>
        </w:rPr>
        <w:t>мышления и технических навыков.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техническом и профессиональном, высшем, послевузовском образовании по данным Министерства образования и науки Республики Казахстан: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1) на базе 3 (трех) специальностей внедрен предмет "Информационно-коммуника</w:t>
      </w:r>
      <w:r w:rsidRPr="00AC784E">
        <w:rPr>
          <w:color w:val="000000"/>
          <w:sz w:val="28"/>
          <w:lang w:val="ru-RU"/>
        </w:rPr>
        <w:t xml:space="preserve">ционные технологии", формирующий у студентов базовые знания использования ИКТ на практике в рамках выбранной профессии;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2) разрабатываются профессиональные стандарты, которые станут основной базой для образовательных программ технического и професси</w:t>
      </w:r>
      <w:r w:rsidRPr="00AC784E">
        <w:rPr>
          <w:color w:val="000000"/>
          <w:sz w:val="28"/>
          <w:lang w:val="ru-RU"/>
        </w:rPr>
        <w:t>онального, высшего, послевузовского образования.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Также на сегодняшний день за период 2014-2016 годов на подготовку специалистов по специальностям ИКТ было выделено 14,5 тысяч образовательных грантов, а выпуск за этот же период составил 94 тысячи чело</w:t>
      </w:r>
      <w:r w:rsidRPr="00AC784E">
        <w:rPr>
          <w:color w:val="000000"/>
          <w:sz w:val="28"/>
          <w:lang w:val="ru-RU"/>
        </w:rPr>
        <w:t>век.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При этом на сегодняшний день в экономике страны наблюдается дефицит в специалистах по специальностям ИКТ, имеющих профессиональные знания, умения и навыки в выбранной профессии.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значительно опережает существующую систему требо</w:t>
      </w:r>
      <w:r w:rsidRPr="00AC784E">
        <w:rPr>
          <w:color w:val="000000"/>
          <w:sz w:val="28"/>
          <w:lang w:val="ru-RU"/>
        </w:rPr>
        <w:t>ваний производства к составу профессий, занятых на рынке труда. Отсутствие оперативной связи между рынком труда и системой образования может привести одновременно к подготовке уже не востребованных кадров и высвобождению кадров по "умирающим" профессиям. Н</w:t>
      </w:r>
      <w:r w:rsidRPr="00AC784E">
        <w:rPr>
          <w:color w:val="000000"/>
          <w:sz w:val="28"/>
          <w:lang w:val="ru-RU"/>
        </w:rPr>
        <w:t>еобходимо полностью пересмотреть содержание всех уровней образования через развитие цифровых навыков всех специалистов.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3.5. Инновационная экосистема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Реальность сегодня представляет собой бесконечный водоворот перемен, причем они происходят настолько стремительно, что очень важно вовремя приспособиться к новым условиям. Успех в долгосрочной перспективе возможен лишь тогда, когда происходят фундаме</w:t>
      </w:r>
      <w:r w:rsidRPr="00AC784E">
        <w:rPr>
          <w:color w:val="000000"/>
          <w:sz w:val="28"/>
          <w:lang w:val="ru-RU"/>
        </w:rPr>
        <w:t xml:space="preserve">нтальные изменения в самой системе, заставляющие эту систему прогрессировать. Именно к таким истинным двигателям прогресса (наряду с человеческим капиталом) относятся стартапы – инструмент обновления и развития, причем не столько экономики в ее физическом </w:t>
      </w:r>
      <w:r w:rsidRPr="00AC784E">
        <w:rPr>
          <w:color w:val="000000"/>
          <w:sz w:val="28"/>
          <w:lang w:val="ru-RU"/>
        </w:rPr>
        <w:t xml:space="preserve">измерении (рост ВВП), сколько трансформации общественного сознания, зарождения новой культуры технического предпринимательства.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создания такой культуры появится прослойка технологических предпринимателей. Важно понимать, что за каждым успешным </w:t>
      </w:r>
      <w:r w:rsidRPr="00AC784E">
        <w:rPr>
          <w:color w:val="000000"/>
          <w:sz w:val="28"/>
          <w:lang w:val="ru-RU"/>
        </w:rPr>
        <w:t>предпринимателем стоит еще сотня чуть менее успешных, а за ними - тысяча мелких предпринимателей, стремящихся к внедрению новых продуктов и услуг, что само по себе является положительным эффектом для экономики. Необходимо достичь такого состояния, когда де</w:t>
      </w:r>
      <w:r w:rsidRPr="00AC784E">
        <w:rPr>
          <w:color w:val="000000"/>
          <w:sz w:val="28"/>
          <w:lang w:val="ru-RU"/>
        </w:rPr>
        <w:t xml:space="preserve">ти будут мечтать стать предпринимателями и создавать стартапы, своими идеями изменяя Казахстан изнутри.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Эффективно функционирующая экосистема стартапов – это шанс для Казахстана стать "точкой притяжения" лучших умов и генератором прогрессивных идей </w:t>
      </w:r>
      <w:r w:rsidRPr="00AC784E">
        <w:rPr>
          <w:color w:val="000000"/>
          <w:sz w:val="28"/>
          <w:lang w:val="ru-RU"/>
        </w:rPr>
        <w:t>как в области ИКТ, так и других отраслях. Это задача не из легких, но даже самое малое промедление в ее реализации способно отложить развитие страны на годы. Именно поэтому сейчас так важно заложить основу для запуска долгосрочных изменений, на что и напра</w:t>
      </w:r>
      <w:r w:rsidRPr="00AC784E">
        <w:rPr>
          <w:color w:val="000000"/>
          <w:sz w:val="28"/>
          <w:lang w:val="ru-RU"/>
        </w:rPr>
        <w:t>влены мероприятия по развитию экосистемы стартапов.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Ключевыми элементами развитой стартап-среды являются: технологические предприниматели  таланты, которые выступают основным источником инновационных идей; профессиональные инвесторы, занимающиеся "ум</w:t>
      </w:r>
      <w:r w:rsidRPr="00AC784E">
        <w:rPr>
          <w:color w:val="000000"/>
          <w:sz w:val="28"/>
          <w:lang w:val="ru-RU"/>
        </w:rPr>
        <w:t>ным" финансированием; эффективная экосистема - инфраструктура, поддерживающая развитие предпринимателей.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 реализации программы развития стартап-среды в Казахстане нельзя не принимать во внимание ряд имеющихся сложностей, специфичных для индустрии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color w:val="000000"/>
          <w:sz w:val="28"/>
          <w:lang w:val="ru-RU"/>
        </w:rPr>
        <w:lastRenderedPageBreak/>
        <w:t xml:space="preserve">на данном этапе развития. Самым важным из них является отсутствие критической массы предпринимателей и венчурного финансирования.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Так, по сравнению с другими странами в Казахстане крайне мало </w:t>
      </w:r>
      <w:proofErr w:type="gramStart"/>
      <w:r w:rsidRPr="00AC784E">
        <w:rPr>
          <w:color w:val="000000"/>
          <w:sz w:val="28"/>
          <w:lang w:val="ru-RU"/>
        </w:rPr>
        <w:t>технологических</w:t>
      </w:r>
      <w:proofErr w:type="gramEnd"/>
      <w:r w:rsidRPr="00AC784E">
        <w:rPr>
          <w:color w:val="000000"/>
          <w:sz w:val="28"/>
          <w:lang w:val="ru-RU"/>
        </w:rPr>
        <w:t xml:space="preserve"> стартапов. По имеющимся данным на 2015 г</w:t>
      </w:r>
      <w:r w:rsidRPr="00AC784E">
        <w:rPr>
          <w:color w:val="000000"/>
          <w:sz w:val="28"/>
          <w:lang w:val="ru-RU"/>
        </w:rPr>
        <w:t>од Казахстан насчитывал всего около 200 стартапов, в то время как в России их число составляло 3 800, а в Израиле  6 000. Низкий уровень расходов на НИОКР (0,2% от ВВП против 4,1% в Израиле) свидетельствует о риске сохранения такой ситуации в будущем.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C784E">
        <w:rPr>
          <w:color w:val="000000"/>
          <w:sz w:val="28"/>
          <w:lang w:val="ru-RU"/>
        </w:rPr>
        <w:t xml:space="preserve"> Одной из специфических особенностей стартап-среды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</w:t>
      </w:r>
      <w:r>
        <w:rPr>
          <w:color w:val="000000"/>
          <w:sz w:val="28"/>
        </w:rPr>
        <w:t>Techgar</w:t>
      </w:r>
      <w:r>
        <w:rPr>
          <w:color w:val="000000"/>
          <w:sz w:val="28"/>
        </w:rPr>
        <w:t>den</w:t>
      </w:r>
      <w:r w:rsidRPr="00AC784E">
        <w:rPr>
          <w:color w:val="000000"/>
          <w:sz w:val="28"/>
          <w:lang w:val="ru-RU"/>
        </w:rPr>
        <w:t>, предоставляющего ежегодные гранты от 20 тыс. долларов США до 100 тыс. долларов США. В то же время поддержка профессиональных венчурных инвесторов отсутствует или незначительна.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Создание живой экосистемы стартапов – задача на десятилетия. При это</w:t>
      </w:r>
      <w:r w:rsidRPr="00AC784E">
        <w:rPr>
          <w:color w:val="000000"/>
          <w:sz w:val="28"/>
          <w:lang w:val="ru-RU"/>
        </w:rPr>
        <w:t>м глобальная цель - в создании условий для "серийного" выпуска огромного числа стартапов. В то же время государство может играть роль катализатора изменений.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Понимая, что необходимое условие - это наличие технологических предпринимателей как класса,</w:t>
      </w:r>
      <w:r w:rsidRPr="00AC784E">
        <w:rPr>
          <w:color w:val="000000"/>
          <w:sz w:val="28"/>
          <w:lang w:val="ru-RU"/>
        </w:rPr>
        <w:t xml:space="preserve"> многие ВУЗы Израиля предлагают обязательный курс предпринимательства на технических факультетах. Также развита система "заказов" на технологические проекты, где заказчиками выступают крупные местные и международные компании, а исполнителями студенты. Пров</w:t>
      </w:r>
      <w:r w:rsidRPr="00AC784E">
        <w:rPr>
          <w:color w:val="000000"/>
          <w:sz w:val="28"/>
          <w:lang w:val="ru-RU"/>
        </w:rPr>
        <w:t xml:space="preserve">одятся регулярно лекции и мастер-классы с приглашенными успешными предпринимателями.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Поскольку создать критическую массу казахстанских предпринимателей в краткосрочной перспективе не представляется возможным, необходимо рассмотреть международный опы</w:t>
      </w:r>
      <w:r w:rsidRPr="00AC784E">
        <w:rPr>
          <w:color w:val="000000"/>
          <w:sz w:val="28"/>
          <w:lang w:val="ru-RU"/>
        </w:rPr>
        <w:t>т. В целом страны с развитой экосистемой видят в иностранных предпринимателях и технологических специалистах источник специфического ноу-хау, необходимого для развития локальной экосистемы стартапов. Их опыт, а также технологии исследования и разработок, п</w:t>
      </w:r>
      <w:r w:rsidRPr="00AC784E">
        <w:rPr>
          <w:color w:val="000000"/>
          <w:sz w:val="28"/>
          <w:lang w:val="ru-RU"/>
        </w:rPr>
        <w:t xml:space="preserve">редпринимательства, управления  все наработки, которыми способны поделиться иностранные специалисты, могут помочь ускорить формирование локальной экосистемы стартапов. Помимо этого, они обеспечивают разнообразие культур и знаний, что в будущем может стать </w:t>
      </w:r>
      <w:r w:rsidRPr="00AC784E">
        <w:rPr>
          <w:color w:val="000000"/>
          <w:sz w:val="28"/>
          <w:lang w:val="ru-RU"/>
        </w:rPr>
        <w:t xml:space="preserve">конкурентным </w:t>
      </w:r>
      <w:proofErr w:type="gramStart"/>
      <w:r w:rsidRPr="00AC784E">
        <w:rPr>
          <w:color w:val="000000"/>
          <w:sz w:val="28"/>
          <w:lang w:val="ru-RU"/>
        </w:rPr>
        <w:t>преимуществом</w:t>
      </w:r>
      <w:proofErr w:type="gramEnd"/>
      <w:r w:rsidRPr="00AC784E">
        <w:rPr>
          <w:color w:val="000000"/>
          <w:sz w:val="28"/>
          <w:lang w:val="ru-RU"/>
        </w:rPr>
        <w:t xml:space="preserve"> как самой экосистемы, так и каждого ее участника.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Показателен пример Сингапура, где при наличии хороших ВУЗов потребность в талантах все равно превышала предложение. Решением в краткосрочном периоде стало создание стимулов,</w:t>
      </w:r>
      <w:r w:rsidRPr="00AC784E">
        <w:rPr>
          <w:color w:val="000000"/>
          <w:sz w:val="28"/>
          <w:lang w:val="ru-RU"/>
        </w:rPr>
        <w:t xml:space="preserve"> таких как поддержка научных исследований и финансирование для зарубежных ученых, помощь с переездом в Сингапур, введение благоприятных миграционных правил. В долгосрочной перспективе были созданы </w:t>
      </w:r>
      <w:proofErr w:type="gramStart"/>
      <w:r>
        <w:rPr>
          <w:color w:val="000000"/>
          <w:sz w:val="28"/>
        </w:rPr>
        <w:t>c</w:t>
      </w:r>
      <w:proofErr w:type="gramEnd"/>
      <w:r w:rsidRPr="00AC784E">
        <w:rPr>
          <w:color w:val="000000"/>
          <w:sz w:val="28"/>
          <w:lang w:val="ru-RU"/>
        </w:rPr>
        <w:t>типендиальные программы, налажено партнерство с Университе</w:t>
      </w:r>
      <w:r w:rsidRPr="00AC784E">
        <w:rPr>
          <w:color w:val="000000"/>
          <w:sz w:val="28"/>
          <w:lang w:val="ru-RU"/>
        </w:rPr>
        <w:t xml:space="preserve">том Дьюка и "Глаксосмитклайн" в целях создания фонда поддержки научных </w:t>
      </w:r>
      <w:r w:rsidRPr="00AC784E">
        <w:rPr>
          <w:color w:val="000000"/>
          <w:sz w:val="28"/>
          <w:lang w:val="ru-RU"/>
        </w:rPr>
        <w:lastRenderedPageBreak/>
        <w:t>исследований. Сегодня в Сингапуре живут и работают около шести тысяч ученых со всего мира, приблизительно 52% занятых в стартап-индустрии являются иностранцами.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Свою эффективность</w:t>
      </w:r>
      <w:r w:rsidRPr="00AC784E">
        <w:rPr>
          <w:color w:val="000000"/>
          <w:sz w:val="28"/>
          <w:lang w:val="ru-RU"/>
        </w:rPr>
        <w:t xml:space="preserve"> в привлечении технологических предпринимателей доказали и специальные программы визовой поддержки. В частности, визовая программа "Техническая нация" Великобритании, созданная для сокращения дефицита высококвалифицированных технических предпринимателей в </w:t>
      </w:r>
      <w:r w:rsidRPr="00AC784E">
        <w:rPr>
          <w:color w:val="000000"/>
          <w:sz w:val="28"/>
          <w:lang w:val="ru-RU"/>
        </w:rPr>
        <w:t xml:space="preserve">крупных компаниях и стартапах значительно упростила систему выдачи виз техническим специалистам. Так, в 2014 году правительственной организации </w:t>
      </w:r>
      <w:r>
        <w:rPr>
          <w:color w:val="000000"/>
          <w:sz w:val="28"/>
        </w:rPr>
        <w:t>Tech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City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UK</w:t>
      </w:r>
      <w:r w:rsidRPr="00AC784E">
        <w:rPr>
          <w:color w:val="000000"/>
          <w:sz w:val="28"/>
          <w:lang w:val="ru-RU"/>
        </w:rPr>
        <w:t xml:space="preserve"> было предоставлено право выдачи более 200 рабочих британских виз в год для специалистов, не являющи</w:t>
      </w:r>
      <w:r w:rsidRPr="00AC784E">
        <w:rPr>
          <w:color w:val="000000"/>
          <w:sz w:val="28"/>
          <w:lang w:val="ru-RU"/>
        </w:rPr>
        <w:t xml:space="preserve">хся гражданами ЕС, однако обладающими уникальным опытом и компетенциями в приоритетных для Великобритании областях –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и информационная безопасность, финансы и др. Технологическим специалистам, работающим вместе, было разрешено подавать групповые заявлени</w:t>
      </w:r>
      <w:r w:rsidRPr="00AC784E">
        <w:rPr>
          <w:color w:val="000000"/>
          <w:sz w:val="28"/>
          <w:lang w:val="ru-RU"/>
        </w:rPr>
        <w:t>я на визу. Такой опыт может быть использован и при создании технопарка "Астана Хаб" для привлечения иностранных технических специалистов и предпринимателей.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данный момент в Казахстане слабо развит институт венчурного финансирования, нет </w:t>
      </w:r>
      <w:proofErr w:type="gramStart"/>
      <w:r w:rsidRPr="00AC784E">
        <w:rPr>
          <w:color w:val="000000"/>
          <w:sz w:val="28"/>
          <w:lang w:val="ru-RU"/>
        </w:rPr>
        <w:t>крупных</w:t>
      </w:r>
      <w:proofErr w:type="gramEnd"/>
      <w:r w:rsidRPr="00AC784E">
        <w:rPr>
          <w:color w:val="000000"/>
          <w:sz w:val="28"/>
          <w:lang w:val="ru-RU"/>
        </w:rPr>
        <w:t xml:space="preserve"> ст</w:t>
      </w:r>
      <w:r w:rsidRPr="00AC784E">
        <w:rPr>
          <w:color w:val="000000"/>
          <w:sz w:val="28"/>
          <w:lang w:val="ru-RU"/>
        </w:rPr>
        <w:t>артапов в сфере ИКТ, получивших венчурное финансирование на территории Республики Казахстан, слабая предпринимательская инициатива, недостаточно развиты инфраструктуры поддержки стартапов. Существуют финансовые и регуляторные ограничения, а также высокие р</w:t>
      </w:r>
      <w:r w:rsidRPr="00AC784E">
        <w:rPr>
          <w:color w:val="000000"/>
          <w:sz w:val="28"/>
          <w:lang w:val="ru-RU"/>
        </w:rPr>
        <w:t xml:space="preserve">иски для начинающих предпринимателей. Предпринимательская деятельность и создание стартапов слабо пропагандируются среди школьников и студентов, а число </w:t>
      </w:r>
      <w:proofErr w:type="gramStart"/>
      <w:r w:rsidRPr="00AC784E">
        <w:rPr>
          <w:color w:val="000000"/>
          <w:sz w:val="28"/>
          <w:lang w:val="ru-RU"/>
        </w:rPr>
        <w:t>бизнес-инкубаторов</w:t>
      </w:r>
      <w:proofErr w:type="gramEnd"/>
      <w:r w:rsidRPr="00AC784E">
        <w:rPr>
          <w:color w:val="000000"/>
          <w:sz w:val="28"/>
          <w:lang w:val="ru-RU"/>
        </w:rPr>
        <w:t xml:space="preserve"> очень ограничено, всего в стране их около 20, в то время как у одного из лидеров циф</w:t>
      </w:r>
      <w:r w:rsidRPr="00AC784E">
        <w:rPr>
          <w:color w:val="000000"/>
          <w:sz w:val="28"/>
          <w:lang w:val="ru-RU"/>
        </w:rPr>
        <w:t>ровизации, Китая, их около 400. Основная масса населения отдает предпочтение открытию собственного бизнеса, нежели занятость в качестве наемного работника. С точки зрения создания венчурной отрасли интересен опыт Израиля, который показывает, что государств</w:t>
      </w:r>
      <w:r w:rsidRPr="00AC784E">
        <w:rPr>
          <w:color w:val="000000"/>
          <w:sz w:val="28"/>
          <w:lang w:val="ru-RU"/>
        </w:rPr>
        <w:t>о может стать определяющим звеном в создании основ деятельности венчурного финансирования. Был создан фонд соинвестирования (фонд фондов), который имел мандат на инвестиции в создаваемые фонды до 40% от общей суммы направленных инвестиций при условиях мажо</w:t>
      </w:r>
      <w:r w:rsidRPr="00AC784E">
        <w:rPr>
          <w:color w:val="000000"/>
          <w:sz w:val="28"/>
          <w:lang w:val="ru-RU"/>
        </w:rPr>
        <w:t>ритарного вложения зарубежного фонда и инвестиций местных финансовых институтов. Каждая управляющая компания фонда имела колл-опцион на государственные акции для их выкупа по первоначальной стоимости (плюс минимальный процент), что создавало дополнительную</w:t>
      </w:r>
      <w:r w:rsidRPr="00AC784E">
        <w:rPr>
          <w:color w:val="000000"/>
          <w:sz w:val="28"/>
          <w:lang w:val="ru-RU"/>
        </w:rPr>
        <w:t xml:space="preserve"> мотивацию и по сути "дешевые" деньги. Результатом меры </w:t>
      </w:r>
      <w:proofErr w:type="gramStart"/>
      <w:r w:rsidRPr="00AC784E">
        <w:rPr>
          <w:color w:val="000000"/>
          <w:sz w:val="28"/>
          <w:lang w:val="ru-RU"/>
        </w:rPr>
        <w:t>стало</w:t>
      </w:r>
      <w:proofErr w:type="gramEnd"/>
      <w:r w:rsidRPr="00AC784E">
        <w:rPr>
          <w:color w:val="000000"/>
          <w:sz w:val="28"/>
          <w:lang w:val="ru-RU"/>
        </w:rPr>
        <w:t xml:space="preserve"> по сути создание венчурной отрасли Израиля: 100 млн. долларов США государственных инвестиций превратились в 5 млрд. долларов США под управлением созданных фондов через десятилетие.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Австр</w:t>
      </w:r>
      <w:r w:rsidRPr="00AC784E">
        <w:rPr>
          <w:color w:val="000000"/>
          <w:sz w:val="28"/>
          <w:lang w:val="ru-RU"/>
        </w:rPr>
        <w:t>алии в декабре 2015 года для поддержки инноваций и науки принята программа "</w:t>
      </w:r>
      <w:r>
        <w:rPr>
          <w:color w:val="000000"/>
          <w:sz w:val="28"/>
        </w:rPr>
        <w:t>National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Agenda</w:t>
      </w:r>
      <w:r w:rsidRPr="00AC784E">
        <w:rPr>
          <w:color w:val="000000"/>
          <w:sz w:val="28"/>
          <w:lang w:val="ru-RU"/>
        </w:rPr>
        <w:t xml:space="preserve">", направленная на повышение научного потенциала в процесс генерирования знаний, инвестиций в человеческий </w:t>
      </w:r>
      <w:r w:rsidRPr="00AC784E">
        <w:rPr>
          <w:color w:val="000000"/>
          <w:sz w:val="28"/>
          <w:lang w:val="ru-RU"/>
        </w:rPr>
        <w:lastRenderedPageBreak/>
        <w:t>капитал, переход страны от сырьевой</w:t>
      </w:r>
      <w:r w:rsidRPr="00AC784E">
        <w:rPr>
          <w:color w:val="000000"/>
          <w:sz w:val="28"/>
          <w:lang w:val="ru-RU"/>
        </w:rPr>
        <w:t xml:space="preserve"> модели развития к диверсифицированной инновационной экономике. Одними из мер стали снижение налога на прирост капитала для стартапов, а также 20%-ные налоговые льготы на доход, не превышающий 200 тысяч долларов США в год, для компаний, занимающихся иннова</w:t>
      </w:r>
      <w:r w:rsidRPr="00AC784E">
        <w:rPr>
          <w:color w:val="000000"/>
          <w:sz w:val="28"/>
          <w:lang w:val="ru-RU"/>
        </w:rPr>
        <w:t>ционной деятельностью. Всего на реализацию программы выделили 840 млн. долларов США, в том числе на повышение компьютерной грамотности учащихся высших и средних учебных заведений, профессиональную подготовку специалистов в области ИКТ, научно-исследователь</w:t>
      </w:r>
      <w:r w:rsidRPr="00AC784E">
        <w:rPr>
          <w:color w:val="000000"/>
          <w:sz w:val="28"/>
          <w:lang w:val="ru-RU"/>
        </w:rPr>
        <w:t>скую деятельность в ВУЗах, создание Фонда поддержки стартапов и обеспечение доступа австралийских стартапов в Кремниевую долину и другие технологические хабы.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Целевая господдержка стартапов может быть эффективной, однако основной фокус при этом сохра</w:t>
      </w:r>
      <w:r w:rsidRPr="00AC784E">
        <w:rPr>
          <w:color w:val="000000"/>
          <w:sz w:val="28"/>
          <w:lang w:val="ru-RU"/>
        </w:rPr>
        <w:t>няется на системных мерах: привлечении казахстанских и зарубежных предпринимателей, поддержке инвесторов, поддержке развития инфраструктурных объектов развитии нормативно-правовой базы, а также стимулировании спроса и обеспечении доступа к нему для малых к</w:t>
      </w:r>
      <w:r w:rsidRPr="00AC784E">
        <w:rPr>
          <w:color w:val="000000"/>
          <w:sz w:val="28"/>
          <w:lang w:val="ru-RU"/>
        </w:rPr>
        <w:t>омпаний.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4. Цели, задачи, целевые индикаторы и показатели результатов реализации Программы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b/>
          <w:color w:val="000000"/>
          <w:sz w:val="28"/>
          <w:lang w:val="ru-RU"/>
        </w:rPr>
        <w:t>Цель Программы</w:t>
      </w:r>
      <w:r w:rsidRPr="00AC784E">
        <w:rPr>
          <w:color w:val="000000"/>
          <w:sz w:val="28"/>
          <w:lang w:val="ru-RU"/>
        </w:rPr>
        <w:t xml:space="preserve">: </w:t>
      </w:r>
      <w:r w:rsidRPr="00AC784E">
        <w:rPr>
          <w:b/>
          <w:color w:val="000000"/>
          <w:sz w:val="28"/>
          <w:lang w:val="ru-RU"/>
        </w:rPr>
        <w:t>ускорение темпов развития экономики</w:t>
      </w:r>
      <w:r w:rsidRPr="00AC784E">
        <w:rPr>
          <w:color w:val="000000"/>
          <w:sz w:val="28"/>
          <w:lang w:val="ru-RU"/>
        </w:rPr>
        <w:t xml:space="preserve"> Республики Казахстан и улучшение качества жизни населения за счет использования цифровых технологий в сред</w:t>
      </w:r>
      <w:r w:rsidRPr="00AC784E">
        <w:rPr>
          <w:color w:val="000000"/>
          <w:sz w:val="28"/>
          <w:lang w:val="ru-RU"/>
        </w:rPr>
        <w:t xml:space="preserve">несрочной перспективе, а также создание условий для перехода экономики Казахстана на </w:t>
      </w:r>
      <w:r w:rsidRPr="00AC784E">
        <w:rPr>
          <w:b/>
          <w:color w:val="000000"/>
          <w:sz w:val="28"/>
          <w:lang w:val="ru-RU"/>
        </w:rPr>
        <w:t>принципиально новую траекторию развития,</w:t>
      </w:r>
      <w:r w:rsidRPr="00AC784E">
        <w:rPr>
          <w:color w:val="000000"/>
          <w:sz w:val="28"/>
          <w:lang w:val="ru-RU"/>
        </w:rPr>
        <w:t xml:space="preserve"> обеспечивающую создание цифровой экономики будущего в долгосрочной перспективе.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2"/>
        <w:gridCol w:w="1606"/>
        <w:gridCol w:w="1431"/>
        <w:gridCol w:w="947"/>
        <w:gridCol w:w="1118"/>
        <w:gridCol w:w="562"/>
        <w:gridCol w:w="562"/>
        <w:gridCol w:w="562"/>
        <w:gridCol w:w="562"/>
        <w:gridCol w:w="562"/>
      </w:tblGrid>
      <w:tr w:rsidR="00A61C69" w:rsidRPr="00AC784E">
        <w:trPr>
          <w:trHeight w:val="30"/>
          <w:tblCellSpacing w:w="0" w:type="auto"/>
        </w:trPr>
        <w:tc>
          <w:tcPr>
            <w:tcW w:w="3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1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Рост производительности труда по секции "Горнодобывающая промышленность и разработка карьеров"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МИР, 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2. Рост производительности труда по секции "Транспорт и складирование"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3. Рост производительности труда по секции "Сельское, лесное и рыбное хозяйство" (к</w:t>
            </w:r>
            <w:r w:rsidRPr="00AC784E">
              <w:rPr>
                <w:color w:val="000000"/>
                <w:sz w:val="20"/>
                <w:lang w:val="ru-RU"/>
              </w:rPr>
              <w:t xml:space="preserve">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4. Рост производительности труда по секции </w:t>
            </w:r>
            <w:r w:rsidRPr="00AC784E">
              <w:rPr>
                <w:color w:val="000000"/>
                <w:sz w:val="20"/>
                <w:lang w:val="ru-RU"/>
              </w:rPr>
              <w:lastRenderedPageBreak/>
              <w:t>"Обрабатывающая промышленность"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МИР, МЭ, МСХ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49,8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lastRenderedPageBreak/>
              <w:t xml:space="preserve">5. Доля электронной торговли в </w:t>
            </w:r>
            <w:r w:rsidRPr="00AC784E">
              <w:rPr>
                <w:color w:val="000000"/>
                <w:sz w:val="20"/>
                <w:lang w:val="ru-RU"/>
              </w:rPr>
              <w:t>общем объеме розничной торговли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6. Рост созданных рабочих мест за счет цифровизации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МИК, АО "НИКХ "Зерде" (по согласованию)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человек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7. Доля государственных услуг, </w:t>
            </w:r>
            <w:r w:rsidRPr="00AC784E">
              <w:rPr>
                <w:color w:val="000000"/>
                <w:sz w:val="20"/>
                <w:lang w:val="ru-RU"/>
              </w:rPr>
              <w:t>полученных в электронном виде, от общего объема государственных услуг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Доля пользователей сети Интернет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МИК, операторы связи (по согласованию)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Уровень цифровой грамотности </w:t>
            </w:r>
            <w:r>
              <w:rPr>
                <w:color w:val="000000"/>
                <w:sz w:val="20"/>
              </w:rPr>
              <w:t>населения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МИК, заинтересованные ГО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10. Улучшение в рейтинге ГИК ВЭФ по индикатору "Способность к инновациям"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МИР, 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 Всемирного экономического форума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рейтинге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11. </w:t>
            </w:r>
            <w:r w:rsidRPr="00AC784E">
              <w:rPr>
                <w:color w:val="000000"/>
                <w:sz w:val="20"/>
                <w:lang w:val="ru-RU"/>
              </w:rPr>
              <w:t>Объем привлеченных инвестиций в стартапы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МИК, МИР, МНЭ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МИК, МИР, МНЭ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млрд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12. Индекс развития информационно-коммуникационных технологий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 ООН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рейтинге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A61C69" w:rsidRDefault="00AC784E">
      <w:pPr>
        <w:spacing w:after="0"/>
        <w:jc w:val="both"/>
      </w:pPr>
      <w:bookmarkStart w:id="12" w:name="z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Направление 1.</w:t>
      </w:r>
      <w:proofErr w:type="gramEnd"/>
      <w:r>
        <w:rPr>
          <w:color w:val="000000"/>
          <w:sz w:val="28"/>
        </w:rPr>
        <w:t xml:space="preserve"> Цифровизация</w:t>
      </w:r>
      <w:r>
        <w:rPr>
          <w:color w:val="000000"/>
          <w:sz w:val="28"/>
        </w:rPr>
        <w:t xml:space="preserve"> отраслей экономики</w:t>
      </w:r>
    </w:p>
    <w:p w:rsidR="00A61C69" w:rsidRDefault="00AC784E">
      <w:pPr>
        <w:spacing w:after="0"/>
        <w:jc w:val="both"/>
      </w:pPr>
      <w:bookmarkStart w:id="13" w:name="z23"/>
      <w:bookmarkEnd w:id="1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Задача 1.</w:t>
      </w:r>
      <w:proofErr w:type="gramEnd"/>
      <w:r>
        <w:rPr>
          <w:color w:val="000000"/>
          <w:sz w:val="28"/>
        </w:rPr>
        <w:t xml:space="preserve"> Цифровизация промышленности и электроэнергетики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3"/>
        <w:gridCol w:w="1368"/>
        <w:gridCol w:w="1364"/>
        <w:gridCol w:w="947"/>
        <w:gridCol w:w="1236"/>
        <w:gridCol w:w="623"/>
        <w:gridCol w:w="623"/>
        <w:gridCol w:w="623"/>
        <w:gridCol w:w="623"/>
        <w:gridCol w:w="624"/>
      </w:tblGrid>
      <w:tr w:rsidR="00A61C69" w:rsidRPr="00AC784E">
        <w:trPr>
          <w:trHeight w:val="30"/>
          <w:tblCellSpacing w:w="0" w:type="auto"/>
        </w:trPr>
        <w:tc>
          <w:tcPr>
            <w:tcW w:w="2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</w:t>
            </w:r>
            <w:r w:rsidRPr="00AC784E">
              <w:rPr>
                <w:color w:val="000000"/>
                <w:sz w:val="20"/>
                <w:lang w:val="ru-RU"/>
              </w:rPr>
              <w:t>Доля предоставленных прав на недропользования онлайн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2.Доля крупных и средних предприятий, использующих цифровые технологии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МИР, статистические данные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3. Темп сокращения потерь при добыче нефти (к </w:t>
            </w:r>
            <w:r w:rsidRPr="00AC784E">
              <w:rPr>
                <w:color w:val="000000"/>
                <w:sz w:val="20"/>
                <w:lang w:val="ru-RU"/>
              </w:rPr>
              <w:t>2019 году)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4.Темп сокращения плановых простоев основных фондов НПЗ (к 2019 году)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lastRenderedPageBreak/>
              <w:t xml:space="preserve">5.Доля </w:t>
            </w:r>
            <w:proofErr w:type="gramStart"/>
            <w:r w:rsidRPr="00AC784E">
              <w:rPr>
                <w:color w:val="000000"/>
                <w:sz w:val="20"/>
                <w:lang w:val="ru-RU"/>
              </w:rPr>
              <w:t>комплектов локальных автоматик предотвращения нарушения устойчивости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энергосистемы (ЛАПНУ), подключенных </w:t>
            </w:r>
            <w:r w:rsidRPr="00AC784E">
              <w:rPr>
                <w:color w:val="000000"/>
                <w:sz w:val="20"/>
                <w:lang w:val="ru-RU"/>
              </w:rPr>
              <w:t>к централизованной системе противоаварийной автоматики (ЦСПА)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A61C69" w:rsidRDefault="00AC784E">
      <w:pPr>
        <w:spacing w:after="0"/>
        <w:jc w:val="both"/>
      </w:pPr>
      <w:bookmarkStart w:id="14" w:name="z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2.</w:t>
      </w:r>
      <w:proofErr w:type="gramEnd"/>
      <w:r>
        <w:rPr>
          <w:color w:val="000000"/>
          <w:sz w:val="28"/>
        </w:rPr>
        <w:t xml:space="preserve"> Цифровизация транспорта и логистики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3"/>
        <w:gridCol w:w="1368"/>
        <w:gridCol w:w="1131"/>
        <w:gridCol w:w="947"/>
        <w:gridCol w:w="1385"/>
        <w:gridCol w:w="700"/>
        <w:gridCol w:w="700"/>
        <w:gridCol w:w="700"/>
        <w:gridCol w:w="700"/>
        <w:gridCol w:w="700"/>
      </w:tblGrid>
      <w:tr w:rsidR="00A61C69" w:rsidRPr="00AC784E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 1. Годовой объем транзитных перевозок грузов, перевозимых контейнерами 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МИР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ДФЭ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2. Доля автомобильных дорог республиканского значения, где используются</w:t>
            </w:r>
            <w:r w:rsidRPr="00AC784E">
              <w:rPr>
                <w:color w:val="000000"/>
                <w:sz w:val="20"/>
                <w:lang w:val="ru-RU"/>
              </w:rPr>
              <w:t xml:space="preserve"> цифровые технологии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МИР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A61C69" w:rsidRDefault="00AC784E">
      <w:pPr>
        <w:spacing w:after="0"/>
        <w:jc w:val="both"/>
      </w:pPr>
      <w:bookmarkStart w:id="15" w:name="z2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3.</w:t>
      </w:r>
      <w:proofErr w:type="gramEnd"/>
      <w:r>
        <w:rPr>
          <w:color w:val="000000"/>
          <w:sz w:val="28"/>
        </w:rPr>
        <w:t xml:space="preserve"> Цифровизация сельского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1"/>
        <w:gridCol w:w="1368"/>
        <w:gridCol w:w="1131"/>
        <w:gridCol w:w="947"/>
        <w:gridCol w:w="1287"/>
        <w:gridCol w:w="650"/>
        <w:gridCol w:w="650"/>
        <w:gridCol w:w="650"/>
        <w:gridCol w:w="650"/>
        <w:gridCol w:w="650"/>
      </w:tblGrid>
      <w:tr w:rsidR="00A61C69" w:rsidRPr="00AC784E">
        <w:trPr>
          <w:trHeight w:val="30"/>
          <w:tblCellSpacing w:w="0" w:type="auto"/>
        </w:trPr>
        <w:tc>
          <w:tcPr>
            <w:tcW w:w="2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Рост объема экспорта продовольственных товаров (к 2017 году)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МСХ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</w:tbl>
    <w:p w:rsidR="00A61C69" w:rsidRDefault="00AC784E">
      <w:pPr>
        <w:spacing w:after="0"/>
        <w:jc w:val="both"/>
      </w:pPr>
      <w:bookmarkStart w:id="16" w:name="z2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4.</w:t>
      </w:r>
      <w:proofErr w:type="gramEnd"/>
      <w:r>
        <w:rPr>
          <w:color w:val="000000"/>
          <w:sz w:val="28"/>
        </w:rPr>
        <w:t xml:space="preserve"> Развитие электронной торговли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9"/>
        <w:gridCol w:w="1368"/>
        <w:gridCol w:w="1409"/>
        <w:gridCol w:w="947"/>
        <w:gridCol w:w="1316"/>
        <w:gridCol w:w="665"/>
        <w:gridCol w:w="665"/>
        <w:gridCol w:w="665"/>
        <w:gridCol w:w="665"/>
        <w:gridCol w:w="665"/>
      </w:tblGrid>
      <w:tr w:rsidR="00A61C69" w:rsidRPr="00AC784E">
        <w:trPr>
          <w:trHeight w:val="30"/>
          <w:tblCellSpacing w:w="0" w:type="auto"/>
        </w:trPr>
        <w:tc>
          <w:tcPr>
            <w:tcW w:w="2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в том </w:t>
            </w:r>
            <w:r w:rsidRPr="00AC784E">
              <w:rPr>
                <w:color w:val="000000"/>
                <w:sz w:val="20"/>
                <w:lang w:val="ru-RU"/>
              </w:rPr>
              <w:t>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Рост количества онлайн заказов в розничной торговле (к 2016 году)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bookmarkStart w:id="17" w:name="z27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5. Развитие финансовых технологий и безналичных</w:t>
      </w:r>
      <w:r w:rsidRPr="00AC784E">
        <w:rPr>
          <w:color w:val="000000"/>
          <w:sz w:val="28"/>
          <w:lang w:val="ru-RU"/>
        </w:rPr>
        <w:t xml:space="preserve"> платежей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7"/>
        <w:gridCol w:w="1368"/>
        <w:gridCol w:w="1131"/>
        <w:gridCol w:w="947"/>
        <w:gridCol w:w="1366"/>
        <w:gridCol w:w="691"/>
        <w:gridCol w:w="691"/>
        <w:gridCol w:w="691"/>
        <w:gridCol w:w="691"/>
        <w:gridCol w:w="691"/>
      </w:tblGrid>
      <w:tr w:rsidR="00A61C69" w:rsidRPr="00AC784E">
        <w:trPr>
          <w:trHeight w:val="30"/>
          <w:tblCellSpacing w:w="0" w:type="auto"/>
        </w:trPr>
        <w:tc>
          <w:tcPr>
            <w:tcW w:w="2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7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Рост безналичных </w:t>
            </w:r>
            <w:r w:rsidRPr="00AC784E">
              <w:rPr>
                <w:color w:val="000000"/>
                <w:sz w:val="20"/>
                <w:lang w:val="ru-RU"/>
              </w:rPr>
              <w:lastRenderedPageBreak/>
              <w:t>платежей посредством цифровых технологий (к 2019 году)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НБ </w:t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Данные НБ 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A61C69" w:rsidRDefault="00AC784E">
      <w:pPr>
        <w:spacing w:after="0"/>
        <w:jc w:val="both"/>
      </w:pPr>
      <w:bookmarkStart w:id="18" w:name="z28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Направление 2.</w:t>
      </w:r>
      <w:proofErr w:type="gramEnd"/>
      <w:r>
        <w:rPr>
          <w:color w:val="000000"/>
          <w:sz w:val="28"/>
        </w:rPr>
        <w:t xml:space="preserve"> Переход на цифровое государство</w:t>
      </w:r>
    </w:p>
    <w:p w:rsidR="00A61C69" w:rsidRDefault="00AC784E">
      <w:pPr>
        <w:spacing w:after="0"/>
        <w:jc w:val="both"/>
      </w:pPr>
      <w:bookmarkStart w:id="19" w:name="z29"/>
      <w:bookmarkEnd w:id="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1.</w:t>
      </w:r>
      <w:proofErr w:type="gramEnd"/>
      <w:r>
        <w:rPr>
          <w:color w:val="000000"/>
          <w:sz w:val="28"/>
        </w:rPr>
        <w:t xml:space="preserve"> Государство – гражданам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3"/>
        <w:gridCol w:w="1368"/>
        <w:gridCol w:w="1131"/>
        <w:gridCol w:w="947"/>
        <w:gridCol w:w="1385"/>
        <w:gridCol w:w="700"/>
        <w:gridCol w:w="700"/>
        <w:gridCol w:w="700"/>
        <w:gridCol w:w="700"/>
        <w:gridCol w:w="700"/>
      </w:tblGrid>
      <w:tr w:rsidR="00A61C69" w:rsidRPr="00AC784E">
        <w:trPr>
          <w:trHeight w:val="30"/>
          <w:tblCellSpacing w:w="0" w:type="auto"/>
        </w:trPr>
        <w:tc>
          <w:tcPr>
            <w:tcW w:w="1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1.Уровень удовлетворенности населения качеством самостоятельно полученных электронных услуг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Данные МИК 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</w:tbl>
    <w:p w:rsidR="00A61C69" w:rsidRDefault="00AC784E">
      <w:pPr>
        <w:spacing w:after="0"/>
        <w:jc w:val="both"/>
      </w:pPr>
      <w:bookmarkStart w:id="20" w:name="z3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2.</w:t>
      </w:r>
      <w:proofErr w:type="gramEnd"/>
      <w:r>
        <w:rPr>
          <w:color w:val="000000"/>
          <w:sz w:val="28"/>
        </w:rPr>
        <w:t xml:space="preserve"> Государство – бизнесу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2"/>
        <w:gridCol w:w="1368"/>
        <w:gridCol w:w="1131"/>
        <w:gridCol w:w="947"/>
        <w:gridCol w:w="1167"/>
        <w:gridCol w:w="587"/>
        <w:gridCol w:w="588"/>
        <w:gridCol w:w="588"/>
        <w:gridCol w:w="588"/>
        <w:gridCol w:w="588"/>
      </w:tblGrid>
      <w:tr w:rsidR="00A61C69" w:rsidRPr="00AC784E">
        <w:trPr>
          <w:trHeight w:val="30"/>
          <w:tblCellSpacing w:w="0" w:type="auto"/>
        </w:trPr>
        <w:tc>
          <w:tcPr>
            <w:tcW w:w="40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Позиции в рейтинге </w:t>
            </w:r>
            <w:r>
              <w:rPr>
                <w:color w:val="000000"/>
                <w:sz w:val="20"/>
              </w:rPr>
              <w:t>Doing</w:t>
            </w:r>
            <w:r w:rsidRPr="00AC784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Business</w:t>
            </w:r>
            <w:r w:rsidRPr="00AC784E">
              <w:rPr>
                <w:color w:val="000000"/>
                <w:sz w:val="20"/>
                <w:lang w:val="ru-RU"/>
              </w:rPr>
              <w:t xml:space="preserve"> по индикатору "Налогообложение"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 w:rsidRPr="00AC784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МФ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 Всемирного банка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рейтинге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2. Повышение охвата субъектов частного предпринимательства мерами государственной поддержки за счет автоматизации порядка их предоставления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 w:rsidRPr="00AC784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МНЭ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Данные МНЭ, МСХ, МИР 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Тыс. субъектов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bookmarkStart w:id="21" w:name="z31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3. Цифровизация </w:t>
      </w:r>
      <w:r w:rsidRPr="00AC784E">
        <w:rPr>
          <w:color w:val="000000"/>
          <w:sz w:val="28"/>
          <w:lang w:val="ru-RU"/>
        </w:rPr>
        <w:t>внутренней деятельности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4"/>
        <w:gridCol w:w="1368"/>
        <w:gridCol w:w="1131"/>
        <w:gridCol w:w="947"/>
        <w:gridCol w:w="879"/>
        <w:gridCol w:w="879"/>
        <w:gridCol w:w="879"/>
        <w:gridCol w:w="879"/>
        <w:gridCol w:w="879"/>
        <w:gridCol w:w="879"/>
      </w:tblGrid>
      <w:tr w:rsidR="00A61C69" w:rsidRPr="00AC784E">
        <w:trPr>
          <w:trHeight w:val="30"/>
          <w:tblCellSpacing w:w="0" w:type="auto"/>
        </w:trPr>
        <w:tc>
          <w:tcPr>
            <w:tcW w:w="1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Индекс развития электронного правительства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 ООН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позиция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</w:tbl>
    <w:p w:rsidR="00A61C69" w:rsidRDefault="00AC784E">
      <w:pPr>
        <w:spacing w:after="0"/>
        <w:jc w:val="both"/>
      </w:pPr>
      <w:bookmarkStart w:id="22" w:name="z3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4.</w:t>
      </w:r>
      <w:proofErr w:type="gramEnd"/>
      <w:r>
        <w:rPr>
          <w:color w:val="000000"/>
          <w:sz w:val="28"/>
        </w:rPr>
        <w:t xml:space="preserve"> "Умные" города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8"/>
        <w:gridCol w:w="1369"/>
        <w:gridCol w:w="1131"/>
        <w:gridCol w:w="947"/>
        <w:gridCol w:w="1419"/>
        <w:gridCol w:w="718"/>
        <w:gridCol w:w="718"/>
        <w:gridCol w:w="718"/>
        <w:gridCol w:w="718"/>
        <w:gridCol w:w="718"/>
      </w:tblGrid>
      <w:tr w:rsidR="00A61C69" w:rsidRPr="00AC784E">
        <w:trPr>
          <w:trHeight w:val="30"/>
          <w:tblCellSpacing w:w="0" w:type="auto"/>
        </w:trPr>
        <w:tc>
          <w:tcPr>
            <w:tcW w:w="2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Количество </w:t>
            </w:r>
            <w:r w:rsidRPr="00AC784E">
              <w:rPr>
                <w:color w:val="000000"/>
                <w:sz w:val="20"/>
                <w:lang w:val="ru-RU"/>
              </w:rPr>
              <w:t>городов Казахстана, вошедших в один из глобальных рейтингов "умных" городов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Данные МИО 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ед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A61C69" w:rsidRDefault="00AC784E">
      <w:pPr>
        <w:spacing w:after="0"/>
        <w:jc w:val="both"/>
      </w:pPr>
      <w:bookmarkStart w:id="23" w:name="z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Направление 3.</w:t>
      </w:r>
      <w:proofErr w:type="gramEnd"/>
      <w:r>
        <w:rPr>
          <w:color w:val="000000"/>
          <w:sz w:val="28"/>
        </w:rPr>
        <w:t xml:space="preserve"> Реализация цифрового Шелкового пути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Задача 1. Расширение покрытия сетей связи и ИКТ инфраструктуры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4"/>
        <w:gridCol w:w="1368"/>
        <w:gridCol w:w="1409"/>
        <w:gridCol w:w="947"/>
        <w:gridCol w:w="1336"/>
        <w:gridCol w:w="676"/>
        <w:gridCol w:w="676"/>
        <w:gridCol w:w="676"/>
        <w:gridCol w:w="676"/>
        <w:gridCol w:w="676"/>
      </w:tblGrid>
      <w:tr w:rsidR="00A61C69" w:rsidRPr="00AC784E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Показатели </w:t>
            </w:r>
            <w:r>
              <w:rPr>
                <w:color w:val="000000"/>
                <w:sz w:val="20"/>
              </w:rPr>
              <w:t>результатов</w:t>
            </w:r>
          </w:p>
        </w:tc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Уровень проникновения домашних сетей широкополосного доступа в Интернет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МИК, операторы связи (по </w:t>
            </w:r>
            <w:r w:rsidRPr="00AC784E">
              <w:rPr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bookmarkStart w:id="25" w:name="z35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2. Обеспечение информационной безопасности в сфере ИКТ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1"/>
        <w:gridCol w:w="1369"/>
        <w:gridCol w:w="1894"/>
        <w:gridCol w:w="947"/>
        <w:gridCol w:w="1093"/>
        <w:gridCol w:w="608"/>
        <w:gridCol w:w="608"/>
        <w:gridCol w:w="608"/>
        <w:gridCol w:w="608"/>
        <w:gridCol w:w="608"/>
      </w:tblGrid>
      <w:tr w:rsidR="00A61C69" w:rsidRPr="00AC784E">
        <w:trPr>
          <w:trHeight w:val="30"/>
          <w:tblCellSpacing w:w="0" w:type="auto"/>
        </w:trPr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Повышение уровня глобального индекса кибербезопасности Республики Казахстан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 (по согласованию)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 w:rsidRPr="00AC784E">
              <w:rPr>
                <w:color w:val="000000"/>
                <w:sz w:val="20"/>
                <w:lang w:val="ru-RU"/>
              </w:rPr>
              <w:t xml:space="preserve">Отчет "Глобальный индекс кибербезопасности и профили по киберблагополучию" </w:t>
            </w:r>
            <w:r>
              <w:rPr>
                <w:color w:val="000000"/>
                <w:sz w:val="20"/>
              </w:rPr>
              <w:t xml:space="preserve">Международного союза электросвязи, </w:t>
            </w:r>
            <w:r>
              <w:rPr>
                <w:color w:val="000000"/>
                <w:sz w:val="20"/>
              </w:rPr>
              <w:t>официальный интернет ресурс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0,380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0,400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0,600</w:t>
            </w:r>
          </w:p>
        </w:tc>
      </w:tr>
    </w:tbl>
    <w:p w:rsidR="00A61C69" w:rsidRDefault="00AC784E">
      <w:pPr>
        <w:spacing w:after="0"/>
        <w:jc w:val="both"/>
      </w:pPr>
      <w:bookmarkStart w:id="26" w:name="z3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Направление 4.</w:t>
      </w:r>
      <w:proofErr w:type="gramEnd"/>
      <w:r>
        <w:rPr>
          <w:color w:val="000000"/>
          <w:sz w:val="28"/>
        </w:rPr>
        <w:t xml:space="preserve"> Развитие человеческого капитала</w:t>
      </w:r>
    </w:p>
    <w:p w:rsidR="00A61C69" w:rsidRPr="00AC784E" w:rsidRDefault="00AC784E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1. Повышение цифровой грамотности в среднем, техническом и профессиональном, высшем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2"/>
        <w:gridCol w:w="1368"/>
        <w:gridCol w:w="1131"/>
        <w:gridCol w:w="947"/>
        <w:gridCol w:w="1371"/>
        <w:gridCol w:w="693"/>
        <w:gridCol w:w="693"/>
        <w:gridCol w:w="693"/>
        <w:gridCol w:w="693"/>
        <w:gridCol w:w="693"/>
      </w:tblGrid>
      <w:tr w:rsidR="00A61C69" w:rsidRPr="00AC784E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Доля школ, внедривших обучение основам программирования с начальной школы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2. Рост количества выпущенных специалистов с базовыми ИКТ компетенциями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человек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3. Количество выпущенных ИКТ специалистов (ежегодно)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человек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bookmarkStart w:id="28" w:name="z38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2. </w:t>
      </w:r>
      <w:r w:rsidRPr="00AC784E">
        <w:rPr>
          <w:color w:val="000000"/>
          <w:sz w:val="28"/>
          <w:lang w:val="ru-RU"/>
        </w:rPr>
        <w:t>Повышение цифровой грамотности населения (подготовка, переподготовка)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1"/>
        <w:gridCol w:w="1368"/>
        <w:gridCol w:w="1131"/>
        <w:gridCol w:w="947"/>
        <w:gridCol w:w="1387"/>
        <w:gridCol w:w="702"/>
        <w:gridCol w:w="702"/>
        <w:gridCol w:w="702"/>
        <w:gridCol w:w="702"/>
        <w:gridCol w:w="702"/>
      </w:tblGrid>
      <w:tr w:rsidR="00A61C69" w:rsidRPr="00AC784E">
        <w:trPr>
          <w:trHeight w:val="30"/>
          <w:tblCellSpacing w:w="0" w:type="auto"/>
        </w:trPr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Доля </w:t>
            </w:r>
            <w:r w:rsidRPr="00AC784E">
              <w:rPr>
                <w:color w:val="000000"/>
                <w:sz w:val="20"/>
                <w:lang w:val="ru-RU"/>
              </w:rPr>
              <w:t xml:space="preserve">профессиональных кадров, </w:t>
            </w:r>
            <w:r w:rsidRPr="00AC784E">
              <w:rPr>
                <w:color w:val="000000"/>
                <w:sz w:val="20"/>
                <w:lang w:val="ru-RU"/>
              </w:rPr>
              <w:lastRenderedPageBreak/>
              <w:t>прошедших обучение цифровой грамотности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</w:tbl>
    <w:p w:rsidR="00A61C69" w:rsidRDefault="00AC784E">
      <w:pPr>
        <w:spacing w:after="0"/>
        <w:jc w:val="both"/>
      </w:pPr>
      <w:bookmarkStart w:id="29" w:name="z39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Направление 5.</w:t>
      </w:r>
      <w:proofErr w:type="gramEnd"/>
      <w:r>
        <w:rPr>
          <w:color w:val="000000"/>
          <w:sz w:val="28"/>
        </w:rPr>
        <w:t xml:space="preserve"> Создание инновационной экосистемы</w:t>
      </w:r>
    </w:p>
    <w:p w:rsidR="00A61C69" w:rsidRDefault="00AC784E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1.</w:t>
      </w:r>
      <w:proofErr w:type="gramEnd"/>
      <w:r>
        <w:rPr>
          <w:color w:val="000000"/>
          <w:sz w:val="28"/>
        </w:rPr>
        <w:t xml:space="preserve"> Поддержка площадок инновационного развития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8"/>
        <w:gridCol w:w="1836"/>
        <w:gridCol w:w="1131"/>
        <w:gridCol w:w="947"/>
        <w:gridCol w:w="1302"/>
        <w:gridCol w:w="658"/>
        <w:gridCol w:w="658"/>
        <w:gridCol w:w="658"/>
        <w:gridCol w:w="658"/>
        <w:gridCol w:w="658"/>
      </w:tblGrid>
      <w:tr w:rsidR="00A61C69" w:rsidRPr="00AC784E">
        <w:trPr>
          <w:trHeight w:val="30"/>
          <w:tblCellSpacing w:w="0" w:type="auto"/>
        </w:trPr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2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 1. Количество стартап компаний, поддерживаемых технопарками инкубаторами и акселераторами </w:t>
            </w:r>
          </w:p>
        </w:tc>
        <w:tc>
          <w:tcPr>
            <w:tcW w:w="2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МИК, МИР, АО "НИКХ </w:t>
            </w:r>
            <w:r w:rsidRPr="00AC784E">
              <w:rPr>
                <w:color w:val="000000"/>
                <w:sz w:val="20"/>
                <w:lang w:val="ru-RU"/>
              </w:rPr>
              <w:t>"Зерде" (по согласованию), АКФ ПИТ (по согласованию)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bookmarkStart w:id="31" w:name="z41"/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2. Развитие технологического предпринимательства, стартап культуры и НИОКР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0"/>
        <w:gridCol w:w="1379"/>
        <w:gridCol w:w="1608"/>
        <w:gridCol w:w="947"/>
        <w:gridCol w:w="1081"/>
        <w:gridCol w:w="543"/>
        <w:gridCol w:w="544"/>
        <w:gridCol w:w="544"/>
        <w:gridCol w:w="544"/>
        <w:gridCol w:w="544"/>
      </w:tblGrid>
      <w:tr w:rsidR="00A61C69" w:rsidRPr="00AC784E">
        <w:trPr>
          <w:trHeight w:val="30"/>
          <w:tblCellSpacing w:w="0" w:type="auto"/>
        </w:trPr>
        <w:tc>
          <w:tcPr>
            <w:tcW w:w="3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Ед. </w:t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1. Количество поданных международных заявок на патенты от компаний/физических лиц резидентов РК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Официальный интернет-ресурс РГП "Национальный институт </w:t>
            </w:r>
            <w:r w:rsidRPr="00AC784E">
              <w:rPr>
                <w:color w:val="000000"/>
                <w:sz w:val="20"/>
                <w:lang w:val="ru-RU"/>
              </w:rPr>
              <w:t>интеллектуальной собственности" МЮ РК.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2. Рост количества стартапов, </w:t>
            </w:r>
            <w:proofErr w:type="gramStart"/>
            <w:r w:rsidRPr="00AC784E">
              <w:rPr>
                <w:color w:val="000000"/>
                <w:sz w:val="20"/>
                <w:lang w:val="ru-RU"/>
              </w:rPr>
              <w:t>прошедших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программу акселерации, в технопарке "</w:t>
            </w:r>
            <w:r>
              <w:rPr>
                <w:color w:val="000000"/>
                <w:sz w:val="20"/>
              </w:rPr>
              <w:t>Astana</w:t>
            </w:r>
            <w:r w:rsidRPr="00AC784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Hub</w:t>
            </w:r>
            <w:r w:rsidRPr="00AC784E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 МИК, АО "НИКХ "Зерде" (по согласованию), 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МИК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</w:tr>
    </w:tbl>
    <w:p w:rsidR="00A61C69" w:rsidRDefault="00AC784E">
      <w:pPr>
        <w:spacing w:after="0"/>
        <w:jc w:val="both"/>
      </w:pPr>
      <w:bookmarkStart w:id="32" w:name="z4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3.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Привлечение "венчурного" финансирования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1"/>
        <w:gridCol w:w="1369"/>
        <w:gridCol w:w="1431"/>
        <w:gridCol w:w="947"/>
        <w:gridCol w:w="1346"/>
        <w:gridCol w:w="680"/>
        <w:gridCol w:w="680"/>
        <w:gridCol w:w="680"/>
        <w:gridCol w:w="680"/>
        <w:gridCol w:w="680"/>
      </w:tblGrid>
      <w:tr w:rsidR="00A61C69" w:rsidRPr="00AC784E">
        <w:trPr>
          <w:trHeight w:val="30"/>
          <w:tblCellSpacing w:w="0" w:type="auto"/>
        </w:trPr>
        <w:tc>
          <w:tcPr>
            <w:tcW w:w="2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Улучшение в рейтинге ГИК ВЭФ по индикатору </w:t>
            </w:r>
            <w:r w:rsidRPr="00AC784E">
              <w:rPr>
                <w:color w:val="000000"/>
                <w:sz w:val="20"/>
                <w:lang w:val="ru-RU"/>
              </w:rPr>
              <w:t>"Доступность венчурного капитала"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 Всемирного экономического форума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позиция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A61C69" w:rsidRDefault="00AC784E">
      <w:pPr>
        <w:spacing w:after="0"/>
        <w:jc w:val="both"/>
      </w:pPr>
      <w:bookmarkStart w:id="33" w:name="z4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Задача 4.</w:t>
      </w:r>
      <w:proofErr w:type="gramEnd"/>
      <w:r>
        <w:rPr>
          <w:color w:val="000000"/>
          <w:sz w:val="28"/>
        </w:rPr>
        <w:t xml:space="preserve"> Формирование спроса на инновации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2"/>
        <w:gridCol w:w="1544"/>
        <w:gridCol w:w="1256"/>
        <w:gridCol w:w="947"/>
        <w:gridCol w:w="1340"/>
        <w:gridCol w:w="679"/>
        <w:gridCol w:w="679"/>
        <w:gridCol w:w="679"/>
        <w:gridCol w:w="679"/>
        <w:gridCol w:w="679"/>
      </w:tblGrid>
      <w:tr w:rsidR="00A61C69" w:rsidRPr="00AC784E">
        <w:trPr>
          <w:trHeight w:val="30"/>
          <w:tblCellSpacing w:w="0" w:type="auto"/>
        </w:trPr>
        <w:tc>
          <w:tcPr>
            <w:tcW w:w="1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в том числе по </w:t>
            </w:r>
            <w:r w:rsidRPr="00AC784E">
              <w:rPr>
                <w:color w:val="000000"/>
                <w:sz w:val="20"/>
                <w:lang w:val="ru-RU"/>
              </w:rPr>
              <w:t>годам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1C69" w:rsidRPr="00AC784E" w:rsidRDefault="00A61C69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2016/2017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1. Доля </w:t>
            </w:r>
            <w:proofErr w:type="gramStart"/>
            <w:r w:rsidRPr="00AC784E">
              <w:rPr>
                <w:color w:val="000000"/>
                <w:sz w:val="20"/>
                <w:lang w:val="ru-RU"/>
              </w:rPr>
              <w:t>ИТ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услуг в общем объеме ИТ рынка в сопоставимых с </w:t>
            </w:r>
            <w:r w:rsidRPr="00AC784E">
              <w:rPr>
                <w:color w:val="000000"/>
                <w:sz w:val="20"/>
                <w:lang w:val="ru-RU"/>
              </w:rPr>
              <w:lastRenderedPageBreak/>
              <w:t>развитыми странами цифрах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Официальные данные IDC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32,4</w:t>
            </w:r>
          </w:p>
        </w:tc>
      </w:tr>
      <w:tr w:rsidR="00A61C69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lastRenderedPageBreak/>
              <w:t xml:space="preserve">2. Доля местного содержания в </w:t>
            </w:r>
            <w:proofErr w:type="gramStart"/>
            <w:r w:rsidRPr="00AC784E">
              <w:rPr>
                <w:color w:val="000000"/>
                <w:sz w:val="20"/>
                <w:lang w:val="ru-RU"/>
              </w:rPr>
              <w:t>ИТ</w:t>
            </w:r>
            <w:proofErr w:type="gramEnd"/>
            <w:r w:rsidRPr="00AC784E">
              <w:rPr>
                <w:color w:val="000000"/>
                <w:sz w:val="20"/>
                <w:lang w:val="ru-RU"/>
              </w:rPr>
              <w:t xml:space="preserve"> услугах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>
            <w:pPr>
              <w:spacing w:after="20"/>
              <w:ind w:left="20"/>
              <w:jc w:val="both"/>
              <w:rPr>
                <w:lang w:val="ru-RU"/>
              </w:rPr>
            </w:pPr>
            <w:r w:rsidRPr="00AC784E">
              <w:rPr>
                <w:color w:val="000000"/>
                <w:sz w:val="20"/>
                <w:lang w:val="ru-RU"/>
              </w:rPr>
              <w:t xml:space="preserve">МИК, </w:t>
            </w:r>
            <w:r w:rsidRPr="00AC784E">
              <w:rPr>
                <w:color w:val="000000"/>
                <w:sz w:val="20"/>
                <w:lang w:val="ru-RU"/>
              </w:rPr>
              <w:t>АО "НИКХ "Зерде" (по согласованию), ЦГО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МИР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Default="00AC78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</w:tbl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5. Основные направления, пути достижения поставленных целей Программы и соответствующие меры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 предполагает реализацию комплекса взаимосвязанных мер, которые </w:t>
      </w:r>
      <w:r w:rsidRPr="00AC784E">
        <w:rPr>
          <w:color w:val="000000"/>
          <w:sz w:val="28"/>
          <w:lang w:val="ru-RU"/>
        </w:rPr>
        <w:t xml:space="preserve">необходимо реализовать для достижения ключевой </w:t>
      </w:r>
      <w:proofErr w:type="gramStart"/>
      <w:r w:rsidRPr="00AC784E">
        <w:rPr>
          <w:color w:val="000000"/>
          <w:sz w:val="28"/>
          <w:lang w:val="ru-RU"/>
        </w:rPr>
        <w:t>амбициозной</w:t>
      </w:r>
      <w:proofErr w:type="gramEnd"/>
      <w:r w:rsidRPr="00AC784E">
        <w:rPr>
          <w:color w:val="000000"/>
          <w:sz w:val="28"/>
          <w:lang w:val="ru-RU"/>
        </w:rPr>
        <w:t xml:space="preserve"> цели - создания инновационной экономики, вхождения в 30 развитых стран к 2050 году и преобразования общества и производства таким образом, чтобы не остаться за бортом современного технологического </w:t>
      </w:r>
      <w:r w:rsidRPr="00AC784E">
        <w:rPr>
          <w:color w:val="000000"/>
          <w:sz w:val="28"/>
          <w:lang w:val="ru-RU"/>
        </w:rPr>
        <w:t>мира. Достижение этой цели требует консолидации и мобилизации всего общества, совершения прорыва в короткий промежуток времени.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 учетом постоянного появления новых технологий, инновационных методов и инструментов в сфере ИКТ, в случае необходимости,</w:t>
      </w:r>
      <w:r w:rsidRPr="00AC784E">
        <w:rPr>
          <w:color w:val="000000"/>
          <w:sz w:val="28"/>
          <w:lang w:val="ru-RU"/>
        </w:rPr>
        <w:t xml:space="preserve"> в рамках Программы будут реализованы дополнительные инициативы.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 xml:space="preserve">5.1. Цифровизация отраслей экономики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Успешная реализация данного направления к 2022 году будет означать наличие следующих достижений: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1. Повышение уровня производительности труда</w:t>
      </w:r>
      <w:r w:rsidRPr="00AC784E">
        <w:rPr>
          <w:color w:val="000000"/>
          <w:sz w:val="28"/>
          <w:lang w:val="ru-RU"/>
        </w:rPr>
        <w:t xml:space="preserve"> до уровня ТОП-30 стран мира в каждой из приоритетных отраслей.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 Конкурентоспособные экспортные производства в приоритетных отраслях.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Выход капитализации крупнейших компаний Республики Казахстан на принципиально новый уровень.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4. Раз</w:t>
      </w:r>
      <w:r w:rsidRPr="00AC784E">
        <w:rPr>
          <w:color w:val="000000"/>
          <w:sz w:val="28"/>
          <w:lang w:val="ru-RU"/>
        </w:rPr>
        <w:t>витая местная электронная торговля.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5. Снижение доли теневой экономики до уровня, сопоставимого с ТОП-30 странами мира.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Повсеместное внедрение цифровых технологий придаст импульс развитию традиционных базовых отраслей путем обеспечения роста п</w:t>
      </w:r>
      <w:r w:rsidRPr="00AC784E">
        <w:rPr>
          <w:color w:val="000000"/>
          <w:sz w:val="28"/>
          <w:lang w:val="ru-RU"/>
        </w:rPr>
        <w:t xml:space="preserve">роизводительности, повышения их конкурентоспособности, в том числе на международном рынке. Таким образом, в результате цифровизации будет обеспечен рост отечественного экспорта на внешние </w:t>
      </w:r>
      <w:proofErr w:type="gramStart"/>
      <w:r w:rsidRPr="00AC784E">
        <w:rPr>
          <w:color w:val="000000"/>
          <w:sz w:val="28"/>
          <w:lang w:val="ru-RU"/>
        </w:rPr>
        <w:t>рынки</w:t>
      </w:r>
      <w:proofErr w:type="gramEnd"/>
      <w:r w:rsidRPr="00AC784E">
        <w:rPr>
          <w:color w:val="000000"/>
          <w:sz w:val="28"/>
          <w:lang w:val="ru-RU"/>
        </w:rPr>
        <w:t xml:space="preserve"> как в сырьевых отраслях, так и агропромышленном комплексе, что</w:t>
      </w:r>
      <w:r w:rsidRPr="00AC784E">
        <w:rPr>
          <w:color w:val="000000"/>
          <w:sz w:val="28"/>
          <w:lang w:val="ru-RU"/>
        </w:rPr>
        <w:t>, в свою очередь, приведет к росту капитализации крупнейших производственных компаний.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промышленности, где будут приме</w:t>
      </w:r>
      <w:r w:rsidRPr="00AC784E">
        <w:rPr>
          <w:color w:val="000000"/>
          <w:sz w:val="28"/>
          <w:lang w:val="ru-RU"/>
        </w:rPr>
        <w:t xml:space="preserve">няться элементы Индустрии 4.0.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мероприятия "Реализация проектов цифровизации крупными компаниями горно-металлургического комплекса" будет реализована сеть </w:t>
      </w:r>
      <w:r w:rsidRPr="00AC784E">
        <w:rPr>
          <w:color w:val="000000"/>
          <w:sz w:val="28"/>
          <w:lang w:val="ru-RU"/>
        </w:rPr>
        <w:lastRenderedPageBreak/>
        <w:t>связанных через интернет объектов, в том числе датчиков, способных собирать и обмени</w:t>
      </w:r>
      <w:r w:rsidRPr="00AC784E">
        <w:rPr>
          <w:color w:val="000000"/>
          <w:sz w:val="28"/>
          <w:lang w:val="ru-RU"/>
        </w:rPr>
        <w:t xml:space="preserve">ваться данными, поступающими со встроенных систем.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Специфические требования к оборудованию в рамках реализации проектов Индустрии 4.0 в Программе будут синхронизованы с требованиями в Государственной программе индустриально-инновационного развития.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долгосрочной перспективе успешное внедрение мер приведет к постепенному изменению структуры экономики, с усилением роли электронной торговли, ИКТ и </w:t>
      </w:r>
      <w:proofErr w:type="gramStart"/>
      <w:r w:rsidRPr="00AC784E">
        <w:rPr>
          <w:color w:val="000000"/>
          <w:sz w:val="28"/>
          <w:lang w:val="ru-RU"/>
        </w:rPr>
        <w:t>финансового</w:t>
      </w:r>
      <w:proofErr w:type="gramEnd"/>
      <w:r w:rsidRPr="00AC784E">
        <w:rPr>
          <w:color w:val="000000"/>
          <w:sz w:val="28"/>
          <w:lang w:val="ru-RU"/>
        </w:rPr>
        <w:t xml:space="preserve"> секторов, а также отраслей "новой экономики".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промышленности и элек</w:t>
      </w:r>
      <w:r w:rsidRPr="00AC784E">
        <w:rPr>
          <w:color w:val="000000"/>
          <w:sz w:val="28"/>
          <w:lang w:val="ru-RU"/>
        </w:rPr>
        <w:t>троэнергетики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предоставляет обширные возможности для рывка в развитии ключевого для Казахстана сектора экономики.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Горнодобывающая промышленность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Видение горнодобывающей промышленности в Казахстане к 2022 году предполагает с</w:t>
      </w:r>
      <w:r w:rsidRPr="00AC784E">
        <w:rPr>
          <w:color w:val="000000"/>
          <w:sz w:val="28"/>
          <w:lang w:val="ru-RU"/>
        </w:rPr>
        <w:t>тановление высокопроизводительной индустрии с широким применением автономной техники и системой принятия решений преимущественно на основе анализа больших данных. По всей цепочке создания стоимости будут внедряться сенсоры, датчики и передовые аналитически</w:t>
      </w:r>
      <w:r w:rsidRPr="00AC784E">
        <w:rPr>
          <w:color w:val="000000"/>
          <w:sz w:val="28"/>
          <w:lang w:val="ru-RU"/>
        </w:rPr>
        <w:t>е инструменты, позволяющие визуализировать данные, проводить сценарное моделирование и принимать на их основе решения. Кроме того, внедрение автономной техники, регулирование основных производственных процессов в автоматическом режиме позволит минимизирова</w:t>
      </w:r>
      <w:r w:rsidRPr="00AC784E">
        <w:rPr>
          <w:color w:val="000000"/>
          <w:sz w:val="28"/>
          <w:lang w:val="ru-RU"/>
        </w:rPr>
        <w:t>ть участие человека и повысит уровень безопасности производства.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Основным проектом в области цифровизации добычи руды является внедрение цифрового рудника. Цифровые решения позволят улучшить производительность, а также безопасность и техническое обс</w:t>
      </w:r>
      <w:r w:rsidRPr="00AC784E">
        <w:rPr>
          <w:color w:val="000000"/>
          <w:sz w:val="28"/>
          <w:lang w:val="ru-RU"/>
        </w:rPr>
        <w:t xml:space="preserve">луживание используемой техники и оборудования.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процессов, сокращения потерь, снижения себестоимост</w:t>
      </w:r>
      <w:r w:rsidRPr="00AC784E">
        <w:rPr>
          <w:color w:val="000000"/>
          <w:sz w:val="28"/>
          <w:lang w:val="ru-RU"/>
        </w:rPr>
        <w:t>и продукции, увеличения производительности труда, повышения эффективности и безопасности производства и другое.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Нефтегазовая отрасль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 включает внедрение технологии интеллектуального месторождения в крупных добывающих компаниях Казахст</w:t>
      </w:r>
      <w:r w:rsidRPr="00AC784E">
        <w:rPr>
          <w:color w:val="000000"/>
          <w:sz w:val="28"/>
          <w:lang w:val="ru-RU"/>
        </w:rPr>
        <w:t>ана. Появление новых инструментов анализа данных и повышение скорости их передачи позволят значительно повысить гибкость в принятии решений и производительность труда. Кроме того, новые технологии позволят снизить затраты на разведку и добычу благодаря пол</w:t>
      </w:r>
      <w:r w:rsidRPr="00AC784E">
        <w:rPr>
          <w:color w:val="000000"/>
          <w:sz w:val="28"/>
          <w:lang w:val="ru-RU"/>
        </w:rPr>
        <w:t xml:space="preserve">учению более качественной и полной информации, что, в свою очередь, повысит эффективность управления запасами, добычей и переработкой.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Также для обеспечения прозрачности и снижения уровня теневого оборота будет внедрена система для учета добычи тов</w:t>
      </w:r>
      <w:r w:rsidRPr="00AC784E">
        <w:rPr>
          <w:color w:val="000000"/>
          <w:sz w:val="28"/>
          <w:lang w:val="ru-RU"/>
        </w:rPr>
        <w:t xml:space="preserve">арной нефти с применением контрольных приборов учета.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Для улучшения и обеспечения прозрачности в сфере распределения социального газа для населения в Программе запланировано мероприятие по развитию системы, предназначенной для сбора информации по по</w:t>
      </w:r>
      <w:r w:rsidRPr="00AC784E">
        <w:rPr>
          <w:color w:val="000000"/>
          <w:sz w:val="28"/>
          <w:lang w:val="ru-RU"/>
        </w:rPr>
        <w:t>ставкам, отслеживанию и обороту сжиженного нефтяного газа для статистического анализа данных на основе обязательной отчетности и прогнозирования баланса, с интеграцией с автоматизированными площадками онлайн-торгов по закупу социального газа.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</w:t>
      </w:r>
      <w:r w:rsidRPr="00AC784E">
        <w:rPr>
          <w:color w:val="000000"/>
          <w:sz w:val="28"/>
          <w:lang w:val="ru-RU"/>
        </w:rPr>
        <w:t xml:space="preserve"> обеспечения эффективности и прозрачности процессов предоставления права недропользования по углеводородному сырью, будет реализовано мероприятие по доработке действующей интегрированной информационной системы, предназначенной для проведения онлайн аукцион</w:t>
      </w:r>
      <w:r w:rsidRPr="00AC784E">
        <w:rPr>
          <w:color w:val="000000"/>
          <w:sz w:val="28"/>
          <w:lang w:val="ru-RU"/>
        </w:rPr>
        <w:t>а на предоставление права недропользования и онлайн внесения изменений в контракты и дополнения к ним.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обеспечения бесперебойной поставки топлива внутри страны в рамках программы будут проведены модернизация ремонтной деятельности и переход на ув</w:t>
      </w:r>
      <w:r w:rsidRPr="00AC784E">
        <w:rPr>
          <w:color w:val="000000"/>
          <w:sz w:val="28"/>
          <w:lang w:val="ru-RU"/>
        </w:rPr>
        <w:t>еличенный межремонтный период на НПЗ РК путем оснащения системами контроля, замены оборудования и внедрения автоматизированной системы управления техническим обслуживанием и ремонтом.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Добывающие и обрабатывающие сектора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Системообразующими предп</w:t>
      </w:r>
      <w:r w:rsidRPr="00AC784E">
        <w:rPr>
          <w:color w:val="000000"/>
          <w:sz w:val="28"/>
          <w:lang w:val="ru-RU"/>
        </w:rPr>
        <w:t>риятиями горно-металлургической отрасли будут реализованы проекты по внедрению систем управления производственными процессами, планированием ресурсов предприятия, позиционирования персонала и техники, реализации "умных рудников" на примере внедренного прое</w:t>
      </w:r>
      <w:r w:rsidRPr="00AC784E">
        <w:rPr>
          <w:color w:val="000000"/>
          <w:sz w:val="28"/>
          <w:lang w:val="ru-RU"/>
        </w:rPr>
        <w:t xml:space="preserve">кта по добыче урана, анализа больших данных и </w:t>
      </w:r>
      <w:proofErr w:type="gramStart"/>
      <w:r w:rsidRPr="00AC784E">
        <w:rPr>
          <w:color w:val="000000"/>
          <w:sz w:val="28"/>
          <w:lang w:val="ru-RU"/>
        </w:rPr>
        <w:t>другое</w:t>
      </w:r>
      <w:proofErr w:type="gramEnd"/>
      <w:r w:rsidRPr="00AC784E">
        <w:rPr>
          <w:color w:val="000000"/>
          <w:sz w:val="28"/>
          <w:lang w:val="ru-RU"/>
        </w:rPr>
        <w:t>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Будут продолжены реструктуризация и модернизация произво</w:t>
      </w:r>
      <w:proofErr w:type="gramStart"/>
      <w:r w:rsidRPr="00AC784E">
        <w:rPr>
          <w:color w:val="000000"/>
          <w:sz w:val="28"/>
          <w:lang w:val="ru-RU"/>
        </w:rPr>
        <w:t>дств с ц</w:t>
      </w:r>
      <w:proofErr w:type="gramEnd"/>
      <w:r w:rsidRPr="00AC784E">
        <w:rPr>
          <w:color w:val="000000"/>
          <w:sz w:val="28"/>
          <w:lang w:val="ru-RU"/>
        </w:rPr>
        <w:t>елью повышения производительности труда и экологичности производства. Данное направление предполагает создание условий для стимулирования цифровизации промышленности (внедрение элементов</w:t>
      </w:r>
      <w:r w:rsidRPr="00AC784E">
        <w:rPr>
          <w:color w:val="000000"/>
          <w:sz w:val="28"/>
          <w:lang w:val="ru-RU"/>
        </w:rPr>
        <w:t xml:space="preserve"> Индустрии 4.0) с целью повышения ее конкурентоспособности за счет улучшения контроля производственных процессов, сокращения потерь, снижения себестоимости продукции, увеличения производительности труда, повышения эффективности и безопасности производства </w:t>
      </w:r>
      <w:r w:rsidRPr="00AC784E">
        <w:rPr>
          <w:color w:val="000000"/>
          <w:sz w:val="28"/>
          <w:lang w:val="ru-RU"/>
        </w:rPr>
        <w:t xml:space="preserve">и другое. </w:t>
      </w:r>
      <w:proofErr w:type="gramStart"/>
      <w:r w:rsidRPr="00AC784E">
        <w:rPr>
          <w:color w:val="000000"/>
          <w:sz w:val="28"/>
          <w:lang w:val="ru-RU"/>
        </w:rPr>
        <w:t>К основным элементам Индустрии 4.0 относятся, аддитивные технологии, коллаборативные роботы, самооптимизируемое оборудование, беспилотные транспортные средства, предиктивное техническое обслуживание, машинное обучение и искусственный интеллект, о</w:t>
      </w:r>
      <w:r w:rsidRPr="00AC784E">
        <w:rPr>
          <w:color w:val="000000"/>
          <w:sz w:val="28"/>
          <w:lang w:val="ru-RU"/>
        </w:rPr>
        <w:t>блачные технологии, цифровой и виртуальный инжиниринг, интеллектуальное планирование и контроль производства, интеграция информационных систем управления производственными процессами, промышленный интернет, мониторинг состояния систем, дополненная и виртуа</w:t>
      </w:r>
      <w:r w:rsidRPr="00AC784E">
        <w:rPr>
          <w:color w:val="000000"/>
          <w:sz w:val="28"/>
          <w:lang w:val="ru-RU"/>
        </w:rPr>
        <w:t xml:space="preserve">льная реальность и т.д. 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цифровизации промышленности акцент будет сделан на развитие собственных технологий и компетенций, обеспечение координации между участниками индустриально-инновационной экосистемы, снятие барьеров, </w:t>
      </w:r>
      <w:r w:rsidRPr="00AC784E">
        <w:rPr>
          <w:color w:val="000000"/>
          <w:sz w:val="28"/>
          <w:lang w:val="ru-RU"/>
        </w:rPr>
        <w:lastRenderedPageBreak/>
        <w:t>популяризацию цифровых т</w:t>
      </w:r>
      <w:r w:rsidRPr="00AC784E">
        <w:rPr>
          <w:color w:val="000000"/>
          <w:sz w:val="28"/>
          <w:lang w:val="ru-RU"/>
        </w:rPr>
        <w:t>ехнологий и выработку соответствующих стимулирующих мер.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Планируется реализация пилотных проектов по созданию модельных цифровых фабрик в обрабатывающей и горнодобывающей промышленности, где будут внедрены технологии Индустрии 4.0, которые будут служ</w:t>
      </w:r>
      <w:r w:rsidRPr="00AC784E">
        <w:rPr>
          <w:color w:val="000000"/>
          <w:sz w:val="28"/>
          <w:lang w:val="ru-RU"/>
        </w:rPr>
        <w:t>ить демонстрацией эффективности внедрения цифровых технологий в производстве.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 целью повышения безопасности персонала, работающего на опасных участках, будут проработаны вопросы по изменению нормативных актов, внедрению систем наблюдения, оповещения</w:t>
      </w:r>
      <w:r w:rsidRPr="00AC784E">
        <w:rPr>
          <w:color w:val="000000"/>
          <w:sz w:val="28"/>
          <w:lang w:val="ru-RU"/>
        </w:rPr>
        <w:t xml:space="preserve"> об авариях, позиционирования и поиска персонала, а также других решений, предполагающих использование цифровых технологий.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Электроэнергетика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Целевое состояние электроэнергетической отрасли характеризуется дальнейшей интеллектуализацией энерге</w:t>
      </w:r>
      <w:r w:rsidRPr="00AC784E">
        <w:rPr>
          <w:color w:val="000000"/>
          <w:sz w:val="28"/>
          <w:lang w:val="ru-RU"/>
        </w:rPr>
        <w:t>тических систем (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Grid</w:t>
      </w:r>
      <w:r w:rsidRPr="00AC784E">
        <w:rPr>
          <w:color w:val="000000"/>
          <w:sz w:val="28"/>
          <w:lang w:val="ru-RU"/>
        </w:rPr>
        <w:t xml:space="preserve">). Интеллектуальная энергосистема будет иметь способность управлять поведением всех своих участников с целью обеспечения устойчивого, адаптивного, экономически эффективного, надежного и безопасного электроснабжения.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</w:t>
      </w:r>
      <w:r w:rsidRPr="00AC784E">
        <w:rPr>
          <w:color w:val="000000"/>
          <w:sz w:val="28"/>
          <w:lang w:val="ru-RU"/>
        </w:rPr>
        <w:t xml:space="preserve"> построения и эффективного функционирования интеллектуальной энергосистемы затрагивает всех участников электроэнергетической отрасли: генерацию, передачу, распределение, сбыт, потребление и системное оперирование. В этой связи, в соответствии с единой техн</w:t>
      </w:r>
      <w:r w:rsidRPr="00AC784E">
        <w:rPr>
          <w:color w:val="000000"/>
          <w:sz w:val="28"/>
          <w:lang w:val="ru-RU"/>
        </w:rPr>
        <w:t>ической политикой, необходимо проведение комплексной модернизации с применением нового оборудования, позволяющего создать условия для интеграции распределительных сетей и электрических станций в интеллектуальную энергосистему. Внедрение полного учета потре</w:t>
      </w:r>
      <w:r w:rsidRPr="00AC784E">
        <w:rPr>
          <w:color w:val="000000"/>
          <w:sz w:val="28"/>
          <w:lang w:val="ru-RU"/>
        </w:rPr>
        <w:t xml:space="preserve">бляемой и производимой энергий, так называемой системы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metering</w:t>
      </w:r>
      <w:r w:rsidRPr="00AC784E">
        <w:rPr>
          <w:color w:val="000000"/>
          <w:sz w:val="28"/>
          <w:lang w:val="ru-RU"/>
        </w:rPr>
        <w:t>, и в дальнейшем автоматическая обработка больших данных (</w:t>
      </w:r>
      <w:r>
        <w:rPr>
          <w:color w:val="000000"/>
          <w:sz w:val="28"/>
        </w:rPr>
        <w:t>big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AC784E">
        <w:rPr>
          <w:color w:val="000000"/>
          <w:sz w:val="28"/>
          <w:lang w:val="ru-RU"/>
        </w:rPr>
        <w:t>) позволят систематизировать управление нагрузкой (</w:t>
      </w:r>
      <w:r>
        <w:rPr>
          <w:color w:val="000000"/>
          <w:sz w:val="28"/>
        </w:rPr>
        <w:t>demand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response</w:t>
      </w:r>
      <w:r w:rsidRPr="00AC784E">
        <w:rPr>
          <w:color w:val="000000"/>
          <w:sz w:val="28"/>
          <w:lang w:val="ru-RU"/>
        </w:rPr>
        <w:t>), в том числе за счет совершенствования тарифной полит</w:t>
      </w:r>
      <w:r w:rsidRPr="00AC784E">
        <w:rPr>
          <w:color w:val="000000"/>
          <w:sz w:val="28"/>
          <w:lang w:val="ru-RU"/>
        </w:rPr>
        <w:t>ики для конечных потребителей.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повышения энергоэффективности и снижения энергопотерь будет стимулировано внедрение интеллектуальных систем управления энергопотреблением, технологий энергосбережения среди промышленности. Это позволит обеспечит</w:t>
      </w:r>
      <w:r w:rsidRPr="00AC784E">
        <w:rPr>
          <w:color w:val="000000"/>
          <w:sz w:val="28"/>
          <w:lang w:val="ru-RU"/>
        </w:rPr>
        <w:t>ь взаимодействие потребителя с энергосистемой, в частности иметь возможность выбирать тарифы, управлять собственным потреблением электроэнергии, вырабатывать электроэнергию в сеть собственными возобновляемыми источниками энергии и продавать электроэнергию.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частности,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Казахстана, что позволит увеличить передачу электроэнергии по сети, </w:t>
      </w:r>
      <w:r w:rsidRPr="00AC784E">
        <w:rPr>
          <w:color w:val="000000"/>
          <w:sz w:val="28"/>
          <w:lang w:val="ru-RU"/>
        </w:rPr>
        <w:t>снизить дисбалансы мощности при работе со смежными энергосистемами, снизить количество отключений потребителей при технологических нарушениях в сети.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Планируемые к применению технологии адаптивного управления, основанные на синхронизированных векторн</w:t>
      </w:r>
      <w:r w:rsidRPr="00AC784E">
        <w:rPr>
          <w:color w:val="000000"/>
          <w:sz w:val="28"/>
          <w:lang w:val="ru-RU"/>
        </w:rPr>
        <w:t xml:space="preserve">ых измерениях, предоставят возможность </w:t>
      </w:r>
      <w:proofErr w:type="gramStart"/>
      <w:r w:rsidRPr="00AC784E">
        <w:rPr>
          <w:color w:val="000000"/>
          <w:sz w:val="28"/>
          <w:lang w:val="ru-RU"/>
        </w:rPr>
        <w:t>визуализации</w:t>
      </w:r>
      <w:proofErr w:type="gramEnd"/>
      <w:r w:rsidRPr="00AC784E">
        <w:rPr>
          <w:color w:val="000000"/>
          <w:sz w:val="28"/>
          <w:lang w:val="ru-RU"/>
        </w:rPr>
        <w:t xml:space="preserve"> и управления процессов в режиме реального времени. Это позволит проводить мониторинг запасов устойчивости энергосистемы, эффективно использовать оборудование энергосистемы за счет максимального использова</w:t>
      </w:r>
      <w:r w:rsidRPr="00AC784E">
        <w:rPr>
          <w:color w:val="000000"/>
          <w:sz w:val="28"/>
          <w:lang w:val="ru-RU"/>
        </w:rPr>
        <w:t>ния пропускной способности ЛЭП, создать новые алгоритмы управления электроэнергетической сети по текущим параметрам состояния системы, оценить состояние энергосистемы в режиме онлайн.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транспорта и логистики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Основная задача, которую</w:t>
      </w:r>
      <w:r w:rsidRPr="00AC784E">
        <w:rPr>
          <w:color w:val="000000"/>
          <w:sz w:val="28"/>
          <w:lang w:val="ru-RU"/>
        </w:rPr>
        <w:t xml:space="preserve"> призвана решить цифровизация сектора, – увеличение объема транзитных грузоперевозок. Ожидается,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</w:t>
      </w:r>
      <w:r w:rsidRPr="00AC784E">
        <w:rPr>
          <w:color w:val="000000"/>
          <w:sz w:val="28"/>
          <w:lang w:val="ru-RU"/>
        </w:rPr>
        <w:t xml:space="preserve"> Казахстан – в Европу, Турцию и Иран. Основной эффект будет получен как за счет перехода на электронный документооборот, в том числе в области авиаперевозок, так и благодаря внедрению интеллектуальной транспортной системы, которая позволит увеличить объем </w:t>
      </w:r>
      <w:r w:rsidRPr="00AC784E">
        <w:rPr>
          <w:color w:val="000000"/>
          <w:sz w:val="28"/>
          <w:lang w:val="ru-RU"/>
        </w:rPr>
        <w:t>автогрузоперевозок за счет обеспечения качественной и безопасной дорожной инфраструктуры между регионами Казахстана и международном сообщении. Интеллектуальная транспортная система объединит функции видеонаблюдения, управления дорожным движением, оповещени</w:t>
      </w:r>
      <w:r w:rsidRPr="00AC784E">
        <w:rPr>
          <w:color w:val="000000"/>
          <w:sz w:val="28"/>
          <w:lang w:val="ru-RU"/>
        </w:rPr>
        <w:t>я водителей о погодных условиях и электронной оплаты транспортных услуг.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системной интеграции транспортных средств, инфраструктуры, пользователей и информационных технологий будет разработана ИТС, состоящая из подкомпонентов с их поэтапным внедре</w:t>
      </w:r>
      <w:r w:rsidRPr="00AC784E">
        <w:rPr>
          <w:color w:val="000000"/>
          <w:sz w:val="28"/>
          <w:lang w:val="ru-RU"/>
        </w:rPr>
        <w:t>нием, в том числе комплекс технических сре</w:t>
      </w:r>
      <w:proofErr w:type="gramStart"/>
      <w:r w:rsidRPr="00AC784E">
        <w:rPr>
          <w:color w:val="000000"/>
          <w:sz w:val="28"/>
          <w:lang w:val="ru-RU"/>
        </w:rPr>
        <w:t>дств дл</w:t>
      </w:r>
      <w:proofErr w:type="gramEnd"/>
      <w:r w:rsidRPr="00AC784E">
        <w:rPr>
          <w:color w:val="000000"/>
          <w:sz w:val="28"/>
          <w:lang w:val="ru-RU"/>
        </w:rPr>
        <w:t>я автоматизации сбора средств пользования автодорогами, системы безостановочного динамического взвешивания транспортных средств, устанавливаемых на основных автомобильных транспортных коридорах, системы упра</w:t>
      </w:r>
      <w:r w:rsidRPr="00AC784E">
        <w:rPr>
          <w:color w:val="000000"/>
          <w:sz w:val="28"/>
          <w:lang w:val="ru-RU"/>
        </w:rPr>
        <w:t xml:space="preserve">вления дорожным движением. Все это дает возможность информировать водителей о ситуации на дорогах, создавать системы анализа и прогнозирования климатических условий, использовать системы видео-мониторинга и выявлять нарушения </w:t>
      </w:r>
      <w:proofErr w:type="gramStart"/>
      <w:r w:rsidRPr="00AC784E">
        <w:rPr>
          <w:color w:val="000000"/>
          <w:sz w:val="28"/>
          <w:lang w:val="ru-RU"/>
        </w:rPr>
        <w:t>ПДД</w:t>
      </w:r>
      <w:proofErr w:type="gramEnd"/>
      <w:r w:rsidRPr="00AC784E">
        <w:rPr>
          <w:color w:val="000000"/>
          <w:sz w:val="28"/>
          <w:lang w:val="ru-RU"/>
        </w:rPr>
        <w:t xml:space="preserve"> в том числе обеспечивать б</w:t>
      </w:r>
      <w:r w:rsidRPr="00AC784E">
        <w:rPr>
          <w:color w:val="000000"/>
          <w:sz w:val="28"/>
          <w:lang w:val="ru-RU"/>
        </w:rPr>
        <w:t>еспрепятственный транзит по территории Казахстана.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Опыт внедрения ИТС в ряде других стран показывает тенденцию снижения числа пострадавших в результате ДТП на 30% и сокращения затрат на содержание дорог на 15%. Помимо этого, внедрение ИТС позволит ум</w:t>
      </w:r>
      <w:r w:rsidRPr="00AC784E">
        <w:rPr>
          <w:color w:val="000000"/>
          <w:sz w:val="28"/>
          <w:lang w:val="ru-RU"/>
        </w:rPr>
        <w:t>еньшить нагрузку на республиканский бюджет в части содержания автомобильных дорог за счет сборов с платных участков, увеличить межремонтные сроки дорог на 1 год и увеличить транзитный поток.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 сегменте мультимодальных грузовых перевозок базовым услов</w:t>
      </w:r>
      <w:r w:rsidRPr="00AC784E">
        <w:rPr>
          <w:color w:val="000000"/>
          <w:sz w:val="28"/>
          <w:lang w:val="ru-RU"/>
        </w:rPr>
        <w:t xml:space="preserve">ием повышения качества оказываемых услуг станет развитие технической и эксплуатационной интероперабельности грузовых железнодорожных коридоров, </w:t>
      </w:r>
      <w:r w:rsidRPr="00AC784E">
        <w:rPr>
          <w:color w:val="000000"/>
          <w:sz w:val="28"/>
          <w:lang w:val="ru-RU"/>
        </w:rPr>
        <w:lastRenderedPageBreak/>
        <w:t>базирующееся на реализации цифровых технологий, создающих безбарьерную транспортную среду.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 также</w:t>
      </w:r>
      <w:r w:rsidRPr="00AC784E">
        <w:rPr>
          <w:color w:val="000000"/>
          <w:sz w:val="28"/>
          <w:lang w:val="ru-RU"/>
        </w:rPr>
        <w:t xml:space="preserve"> включает ряд мер по повышению эффективности эксплуатации автодорог, увеличению эффективности ж/д транспорта, улучшению прогнозирования пассажир</w:t>
      </w:r>
      <w:proofErr w:type="gramStart"/>
      <w:r w:rsidRPr="00AC784E">
        <w:rPr>
          <w:color w:val="000000"/>
          <w:sz w:val="28"/>
          <w:lang w:val="ru-RU"/>
        </w:rPr>
        <w:t>о-</w:t>
      </w:r>
      <w:proofErr w:type="gramEnd"/>
      <w:r w:rsidRPr="00AC784E">
        <w:rPr>
          <w:color w:val="000000"/>
          <w:sz w:val="28"/>
          <w:lang w:val="ru-RU"/>
        </w:rPr>
        <w:t xml:space="preserve"> и грузопотоков.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сельского хозяйства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дальнейшего развития сельскохозяйственно</w:t>
      </w:r>
      <w:r w:rsidRPr="00AC784E">
        <w:rPr>
          <w:color w:val="000000"/>
          <w:sz w:val="28"/>
          <w:lang w:val="ru-RU"/>
        </w:rPr>
        <w:t>й отрасли страны планируется реализация ряда мероприятий, направленных на автоматизацию прослеживаемости сельскохозяйственной продукции с включением в процесс всех задействованных уполномоченных организаций, что позволит количественно-качественный учет и п</w:t>
      </w:r>
      <w:r w:rsidRPr="00AC784E">
        <w:rPr>
          <w:color w:val="000000"/>
          <w:sz w:val="28"/>
          <w:lang w:val="ru-RU"/>
        </w:rPr>
        <w:t>роследить весь жизненный цикл производства и происхождения агропромышленной продукции. Реализация системы прослеживаемости окажет прямое влияние на привлечение инвестиций в отрасль и расширение, как линейки экспортной продукции, так и географии поставок ви</w:t>
      </w:r>
      <w:r w:rsidRPr="00AC784E">
        <w:rPr>
          <w:color w:val="000000"/>
          <w:sz w:val="28"/>
          <w:lang w:val="ru-RU"/>
        </w:rPr>
        <w:t>дов сельскохозяйственной продукции и продуктов глубокой переработки. Внедрение полного мониторинга при системе прослеживаемости позволит также повысит стандарты качества сельскохозяйственной продукции, что мультипликативно влияет на привлекательность и кон</w:t>
      </w:r>
      <w:r w:rsidRPr="00AC784E">
        <w:rPr>
          <w:color w:val="000000"/>
          <w:sz w:val="28"/>
          <w:lang w:val="ru-RU"/>
        </w:rPr>
        <w:t>курентоспособность казахстанской продукции на внешних рынках.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внедрения "точного земледелия" будет проведен пилотный проект в ряде фермерских хозяйств с использованием элементов "точного земледелия", включая применение метеорологических станций. </w:t>
      </w:r>
      <w:r w:rsidRPr="00AC784E">
        <w:rPr>
          <w:color w:val="000000"/>
          <w:sz w:val="28"/>
          <w:lang w:val="ru-RU"/>
        </w:rPr>
        <w:t>По итогам пилотного проекта будет определена экономическая эффективность широкого применения "точного земледелия".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и внедрение элементов точного земледелия по всем регионам Республики Казахстан предполагаются для упрощения деятельности, пов</w:t>
      </w:r>
      <w:r w:rsidRPr="00AC784E">
        <w:rPr>
          <w:color w:val="000000"/>
          <w:sz w:val="28"/>
          <w:lang w:val="ru-RU"/>
        </w:rPr>
        <w:t>ышения урожайности и производительности труда в секторе. Производитель получит возможность принимать решение на основании массива данных, поступающего в режиме реального времени, о состоянии посевов, влаги, питательных элементов, азота, калия, фосфора, вре</w:t>
      </w:r>
      <w:r w:rsidRPr="00AC784E">
        <w:rPr>
          <w:color w:val="000000"/>
          <w:sz w:val="28"/>
          <w:lang w:val="ru-RU"/>
        </w:rPr>
        <w:t xml:space="preserve">дителей, вероятности осадков. При этом внедрение элементов точного земледелия будет осуществляться в комплексе с приобретением новой сельхозтехники, выполнением агротехнологий и по мере готовности фермеров.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Также предусмотрены мероприятия по автомат</w:t>
      </w:r>
      <w:r w:rsidRPr="00AC784E">
        <w:rPr>
          <w:color w:val="000000"/>
          <w:sz w:val="28"/>
          <w:lang w:val="ru-RU"/>
        </w:rPr>
        <w:t>изации мониторинга за природными ресурсами, в том числе оборотом рыбы и рыбной продукции, охраны, воспроизводства и использования животного мира, мониторинга особо охраняемых природных территорий, учета в области использования и охраны водного фонда, водоп</w:t>
      </w:r>
      <w:r w:rsidRPr="00AC784E">
        <w:rPr>
          <w:color w:val="000000"/>
          <w:sz w:val="28"/>
          <w:lang w:val="ru-RU"/>
        </w:rPr>
        <w:t>ользования и надзором водохозяйственных сооружений. Данное мероприятие позволит уменьшить, а впоследствии и искоренить браконьерство и теневой оборот рыбной продукции, незаконную вырубку лесных ресурсов, сбор и своевременную обработку информации о деятельн</w:t>
      </w:r>
      <w:r w:rsidRPr="00AC784E">
        <w:rPr>
          <w:color w:val="000000"/>
          <w:sz w:val="28"/>
          <w:lang w:val="ru-RU"/>
        </w:rPr>
        <w:t xml:space="preserve">ости организаций и </w:t>
      </w:r>
      <w:proofErr w:type="gramStart"/>
      <w:r w:rsidRPr="00AC784E">
        <w:rPr>
          <w:color w:val="000000"/>
          <w:sz w:val="28"/>
          <w:lang w:val="ru-RU"/>
        </w:rPr>
        <w:t>предприятий</w:t>
      </w:r>
      <w:proofErr w:type="gramEnd"/>
      <w:r w:rsidRPr="00AC784E">
        <w:rPr>
          <w:color w:val="000000"/>
          <w:sz w:val="28"/>
          <w:lang w:val="ru-RU"/>
        </w:rPr>
        <w:t xml:space="preserve"> занимающихся предпринимательской деятельностью связанной с природными ресурсами. </w:t>
      </w:r>
      <w:r w:rsidRPr="00AC784E">
        <w:rPr>
          <w:color w:val="000000"/>
          <w:sz w:val="28"/>
          <w:lang w:val="ru-RU"/>
        </w:rPr>
        <w:lastRenderedPageBreak/>
        <w:t>Мониторинг за водными ресурсами особенно важен в связи с особой значимостью водных ресурсов и водообеспечения для всех секторов экономики Казахс</w:t>
      </w:r>
      <w:r w:rsidRPr="00AC784E">
        <w:rPr>
          <w:color w:val="000000"/>
          <w:sz w:val="28"/>
          <w:lang w:val="ru-RU"/>
        </w:rPr>
        <w:t>тана.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Наряду с созданием новых и развитием действующих государственных информационных систем в АПК Казахстана, обязательным и важным является условие по созданию и внедрению автоматизированных систем в самих сельхозформированиях. Опыт всех ведущих аг</w:t>
      </w:r>
      <w:r w:rsidRPr="00AC784E">
        <w:rPr>
          <w:color w:val="000000"/>
          <w:sz w:val="28"/>
          <w:lang w:val="ru-RU"/>
        </w:rPr>
        <w:t xml:space="preserve">рарных стран мира является бесспорным примером такого подхода. Множество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бизнеса, повышения произво</w:t>
      </w:r>
      <w:r w:rsidRPr="00AC784E">
        <w:rPr>
          <w:color w:val="000000"/>
          <w:sz w:val="28"/>
          <w:lang w:val="ru-RU"/>
        </w:rPr>
        <w:t>дительности труда, рентабельности и в конечном счете конкурентоспособности агропредприятий, от мелкого фермерского хозяйства до крупных агроформирований.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связи с чем, МСХ будет выстроен прозрачный и просчитанный принцип для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сообщества и агроформ</w:t>
      </w:r>
      <w:r w:rsidRPr="00AC784E">
        <w:rPr>
          <w:color w:val="000000"/>
          <w:sz w:val="28"/>
          <w:lang w:val="ru-RU"/>
        </w:rPr>
        <w:t>ирований по масштабному внедрению востребованных и эффективных автоматизированных систем для агробизнеса, а также выработаны механизмы стимулирования применения лучших практик автоматизированных систем в сельскохозяйственном производстве.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Повышение к</w:t>
      </w:r>
      <w:r w:rsidRPr="00AC784E">
        <w:rPr>
          <w:color w:val="000000"/>
          <w:sz w:val="28"/>
          <w:lang w:val="ru-RU"/>
        </w:rPr>
        <w:t xml:space="preserve">онкурентоспособности отечественной сельскохозяйственной продукции и продуктов его переработки тесно связано с необходимостью продвижения и позиционирования отечественной </w:t>
      </w:r>
      <w:proofErr w:type="gramStart"/>
      <w:r w:rsidRPr="00AC784E">
        <w:rPr>
          <w:color w:val="000000"/>
          <w:sz w:val="28"/>
          <w:lang w:val="ru-RU"/>
        </w:rPr>
        <w:t>продукции</w:t>
      </w:r>
      <w:proofErr w:type="gramEnd"/>
      <w:r w:rsidRPr="00AC784E">
        <w:rPr>
          <w:color w:val="000000"/>
          <w:sz w:val="28"/>
          <w:lang w:val="ru-RU"/>
        </w:rPr>
        <w:t xml:space="preserve"> как на внутреннем рынке так и экспортные рынки.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решения этих </w:t>
      </w:r>
      <w:r w:rsidRPr="00AC784E">
        <w:rPr>
          <w:color w:val="000000"/>
          <w:sz w:val="28"/>
          <w:lang w:val="ru-RU"/>
        </w:rPr>
        <w:t>вызовов для развития сбыта агропромышленной продукции будет реализована платформа для электронной торговли между фермерами, оптово-распределительными центрами, торговыми сетями, рынками и стабилизационными продовольственными фондами.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электро</w:t>
      </w:r>
      <w:r w:rsidRPr="00AC784E">
        <w:rPr>
          <w:color w:val="000000"/>
          <w:sz w:val="28"/>
          <w:lang w:val="ru-RU"/>
        </w:rPr>
        <w:t>нной торговли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 предполагает реализацию широкого комплекса мер, направленных на устранение существующих в стране барьеров для развития Интернет-торговли в целом, а также на увеличение конкурентоспособности местных игроков. Предлагаемые меры </w:t>
      </w:r>
      <w:r w:rsidRPr="00AC784E">
        <w:rPr>
          <w:color w:val="000000"/>
          <w:sz w:val="28"/>
          <w:lang w:val="ru-RU"/>
        </w:rPr>
        <w:t xml:space="preserve">лежат в области регулирования электронной торговли, повышения приема электронных платежей, повышения цифровой и финансовой грамотности населения и предпринимателей, продвижения электронной торговли, развития инфраструктуры и логистики и так далее.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 рамках регулирования будут регламентированы вопросы по повышению защиты прав потребителей в электронной торговле, включающие эффективные дистанционные инструменты подачи обращений в соответствующие органы, возможность возврата товара за счет торговца, вн</w:t>
      </w:r>
      <w:r w:rsidRPr="00AC784E">
        <w:rPr>
          <w:color w:val="000000"/>
          <w:sz w:val="28"/>
          <w:lang w:val="ru-RU"/>
        </w:rPr>
        <w:t xml:space="preserve">едрение единого реестра участников рынка электронной торговли и другие, направленные на повышение уровня доверия населения и участников, а также по стимулированию перехода бизнеса в онлайн-торговлю. 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Приоритетом станет также создание инфраструктуры </w:t>
      </w:r>
      <w:r w:rsidRPr="00AC784E">
        <w:rPr>
          <w:color w:val="000000"/>
          <w:sz w:val="28"/>
          <w:lang w:val="ru-RU"/>
        </w:rPr>
        <w:t>поддержки, включающей в себя прямые и косвенные меры, в том числе создание центров сервисной поддержки в ведении электронной торговли (</w:t>
      </w:r>
      <w:proofErr w:type="gramStart"/>
      <w:r w:rsidRPr="00AC784E">
        <w:rPr>
          <w:color w:val="000000"/>
          <w:sz w:val="28"/>
          <w:lang w:val="ru-RU"/>
        </w:rPr>
        <w:t>Е</w:t>
      </w:r>
      <w:proofErr w:type="gramEnd"/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commerce</w:t>
      </w:r>
      <w:r w:rsidRPr="00AC784E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Fulfillment</w:t>
      </w:r>
      <w:r w:rsidRPr="00AC784E">
        <w:rPr>
          <w:color w:val="000000"/>
          <w:sz w:val="28"/>
          <w:lang w:val="ru-RU"/>
        </w:rPr>
        <w:t>).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Будут проработаны вопросы по расширению перечня товаров собственного производства (рабо</w:t>
      </w:r>
      <w:r w:rsidRPr="00AC784E">
        <w:rPr>
          <w:color w:val="000000"/>
          <w:sz w:val="28"/>
          <w:lang w:val="ru-RU"/>
        </w:rPr>
        <w:t xml:space="preserve">т, услуг) по видам деятельности, соответствующим целям создания специальной экономической зоны "Парк инновационных технологий", направленной на ускоренное развитие и распространение электронной торговли.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Содействие доступу к льготному финансированию</w:t>
      </w:r>
      <w:r w:rsidRPr="00AC784E">
        <w:rPr>
          <w:color w:val="000000"/>
          <w:sz w:val="28"/>
          <w:lang w:val="ru-RU"/>
        </w:rPr>
        <w:t>, снижение или исключение некоторых видов налогов для игроков сферы электронной торговли также повысят конкурентоспособность предпринимателей и будут стимулировать ведение бизнеса онлайн.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повышения приема электронных платежей будут проработа</w:t>
      </w:r>
      <w:r w:rsidRPr="00AC784E">
        <w:rPr>
          <w:color w:val="000000"/>
          <w:sz w:val="28"/>
          <w:lang w:val="ru-RU"/>
        </w:rPr>
        <w:t xml:space="preserve">ны вопросы по стимулированию внедрения упрощенного механизма осуществления мобильных платежей </w:t>
      </w:r>
      <w:r>
        <w:rPr>
          <w:color w:val="000000"/>
          <w:sz w:val="28"/>
        </w:rPr>
        <w:t>c</w:t>
      </w:r>
      <w:r w:rsidRPr="00AC784E">
        <w:rPr>
          <w:color w:val="000000"/>
          <w:sz w:val="28"/>
          <w:lang w:val="ru-RU"/>
        </w:rPr>
        <w:t xml:space="preserve"> учетом международного опыта, разработке системы стимулов для предпринимателей по проведению безналичных платежей, обеспечению полного перехода на использование </w:t>
      </w:r>
      <w:r w:rsidRPr="00AC784E">
        <w:rPr>
          <w:color w:val="000000"/>
          <w:sz w:val="28"/>
          <w:lang w:val="ru-RU"/>
        </w:rPr>
        <w:t xml:space="preserve">электронной </w:t>
      </w:r>
      <w:proofErr w:type="gramStart"/>
      <w:r w:rsidRPr="00AC784E">
        <w:rPr>
          <w:color w:val="000000"/>
          <w:sz w:val="28"/>
          <w:lang w:val="ru-RU"/>
        </w:rPr>
        <w:t>счет-фактуры</w:t>
      </w:r>
      <w:proofErr w:type="gramEnd"/>
      <w:r w:rsidRPr="00AC784E">
        <w:rPr>
          <w:color w:val="000000"/>
          <w:sz w:val="28"/>
          <w:lang w:val="ru-RU"/>
        </w:rPr>
        <w:t>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финансовых технологий и безналичных платежей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Видение цифровой финансовой отрасли в Казахстане к 2022 году предполагает становление проактивного финансового сообщества, играющего ключевую роль в эффективно функ</w:t>
      </w:r>
      <w:r w:rsidRPr="00AC784E">
        <w:rPr>
          <w:color w:val="000000"/>
          <w:sz w:val="28"/>
          <w:lang w:val="ru-RU"/>
        </w:rPr>
        <w:t>ционирующей финансовой отрасли с развитой инфраструктурой рынка платежных услуг.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Финансовый сектор будет трансформирован с использованием технологий, таких как распределенные реестры, предложение новых финансовых инструментов, упрощение и ускорение п</w:t>
      </w:r>
      <w:r w:rsidRPr="00AC784E">
        <w:rPr>
          <w:color w:val="000000"/>
          <w:sz w:val="28"/>
          <w:lang w:val="ru-RU"/>
        </w:rPr>
        <w:t>роцедур за счет интеграции с государственными информационными системами. Так, проактивность финансового сообщества предполагает реализацию открытых технологий ("</w:t>
      </w:r>
      <w:r>
        <w:rPr>
          <w:color w:val="000000"/>
          <w:sz w:val="28"/>
        </w:rPr>
        <w:t>Open API</w:t>
      </w:r>
      <w:r w:rsidRPr="00AC784E">
        <w:rPr>
          <w:color w:val="000000"/>
          <w:sz w:val="28"/>
          <w:lang w:val="ru-RU"/>
        </w:rPr>
        <w:t>") и в целом активное сотрудничество банков, инфраструктурных компаний и компаний из сф</w:t>
      </w:r>
      <w:r w:rsidRPr="00AC784E">
        <w:rPr>
          <w:color w:val="000000"/>
          <w:sz w:val="28"/>
          <w:lang w:val="ru-RU"/>
        </w:rPr>
        <w:t>еры финансовых технологий друг с другом при поддержке регулятора (НБ) для снижения уровня мошенничества в онлайн среде, внедрения новых услуг и продуктов, улучшения клиентского опыта, повышения устойчивости финансовой системы. Для достижения целей по разви</w:t>
      </w:r>
      <w:r w:rsidRPr="00AC784E">
        <w:rPr>
          <w:color w:val="000000"/>
          <w:sz w:val="28"/>
          <w:lang w:val="ru-RU"/>
        </w:rPr>
        <w:t>тию проактивного финансового сектора будут приняты меры, направленные на развитие и появление инновационных организаций, сфокусированных на разработку клиентоориентированных продуктов и услуг, построение экосистем как в части финансовых, так и нефинансовых</w:t>
      </w:r>
      <w:r w:rsidRPr="00AC784E">
        <w:rPr>
          <w:color w:val="000000"/>
          <w:sz w:val="28"/>
          <w:lang w:val="ru-RU"/>
        </w:rPr>
        <w:t xml:space="preserve"> услуг (ритэйл, финансовый консалтинг и так далее).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обеспечения безопасности, упрощения и развития цифровых услуг, в том числе государственных, социальных и коммерческих, предполагается построить модель удаленной идентификации, в том числе основа</w:t>
      </w:r>
      <w:r w:rsidRPr="00AC784E">
        <w:rPr>
          <w:color w:val="000000"/>
          <w:sz w:val="28"/>
          <w:lang w:val="ru-RU"/>
        </w:rPr>
        <w:t xml:space="preserve">нной на различных биометрических показателях, исходя из принципов рискориентированного подхода. Модель предполагает идентификацию клиентов с использованием базы данных государственных и коммерческих компаний, а также получение сервиса </w:t>
      </w:r>
      <w:r w:rsidRPr="00AC784E">
        <w:rPr>
          <w:color w:val="000000"/>
          <w:sz w:val="28"/>
          <w:lang w:val="ru-RU"/>
        </w:rPr>
        <w:lastRenderedPageBreak/>
        <w:t>государственными орга</w:t>
      </w:r>
      <w:r w:rsidRPr="00AC784E">
        <w:rPr>
          <w:color w:val="000000"/>
          <w:sz w:val="28"/>
          <w:lang w:val="ru-RU"/>
        </w:rPr>
        <w:t>нами, коммерческими компаниями и в социальной сфере (образование, здравоохранение, перепись населения и другие).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Внедрение цифрового идентификационного механизма станет основополагающей инфраструктурой. Это позволит построить универсальную цифровую </w:t>
      </w:r>
      <w:r w:rsidRPr="00AC784E">
        <w:rPr>
          <w:color w:val="000000"/>
          <w:sz w:val="28"/>
          <w:lang w:val="ru-RU"/>
        </w:rPr>
        <w:t xml:space="preserve">среду для взаимодействия и коммуникаций между финансовыми институтами, клиентами, государственными органами и организациями. Это качественно повысит уровень и эффективность оказания финансовых, государственных и других услуг.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 xml:space="preserve">Будут созданы условия </w:t>
      </w:r>
      <w:r w:rsidRPr="00AC784E">
        <w:rPr>
          <w:color w:val="000000"/>
          <w:sz w:val="28"/>
          <w:lang w:val="ru-RU"/>
        </w:rPr>
        <w:t>для оказания страховыми организациями онлайн-услуг с возможностью заключения договоров страхования в электронной форме, электронного обмена информацией между страхователем (выгодоприобретателем) и страховщиком при наступлении страхового случая, оценке ущер</w:t>
      </w:r>
      <w:r w:rsidRPr="00AC784E">
        <w:rPr>
          <w:color w:val="000000"/>
          <w:sz w:val="28"/>
          <w:lang w:val="ru-RU"/>
        </w:rPr>
        <w:t xml:space="preserve">ба, необходимости изменения условий договора (постпродажное обслуживание), а также хранения электронного договора в единой базе данных по страхованию и круглосуточного доступа клиента к договору страхования. 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Внедрение механизмов и стандартов по эле</w:t>
      </w:r>
      <w:r w:rsidRPr="00AC784E">
        <w:rPr>
          <w:color w:val="000000"/>
          <w:sz w:val="28"/>
          <w:lang w:val="ru-RU"/>
        </w:rPr>
        <w:t>ктронному взаимодействию финансовых организаций, государственных органов, граждан и предпринимателей позволит к 2022 году построить "безбумажный", открытый и высококонкурентный финансовый сектор, обеспечивающий безопасность проведения транзакций и снижение</w:t>
      </w:r>
      <w:r w:rsidRPr="00AC784E">
        <w:rPr>
          <w:color w:val="000000"/>
          <w:sz w:val="28"/>
          <w:lang w:val="ru-RU"/>
        </w:rPr>
        <w:t xml:space="preserve"> транзакционных издержек.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Финансовый сектор предоставит инструменты для развития электронной торговли и реализации инициатив создания инновационной экосистемы так, чтобы можно было быстро, просто и надежно проводить платежи, проверять контрагентов, </w:t>
      </w:r>
      <w:r w:rsidRPr="00AC784E">
        <w:rPr>
          <w:color w:val="000000"/>
          <w:sz w:val="28"/>
          <w:lang w:val="ru-RU"/>
        </w:rPr>
        <w:t>получать доступ к финансовым инструментам для развития бизнеса, к инструментам поддержки со стороны государства.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Вкупе с построением инфраструктуры для безбумажного выставления счетов-фактур, а также иных документов по договорным отношениям, необходи</w:t>
      </w:r>
      <w:r w:rsidRPr="00AC784E">
        <w:rPr>
          <w:color w:val="000000"/>
          <w:sz w:val="28"/>
          <w:lang w:val="ru-RU"/>
        </w:rPr>
        <w:t xml:space="preserve">мы модернизация системы межбанковских расчетов и возможность осуществления межбанковских переводов в режиме реального времени, что позволило бы снизить транзакционные издержки МСБ, повысить доверие участников В2В-рынка к инструментам безналичных расчетов, </w:t>
      </w:r>
      <w:r w:rsidRPr="00AC784E">
        <w:rPr>
          <w:color w:val="000000"/>
          <w:sz w:val="28"/>
          <w:lang w:val="ru-RU"/>
        </w:rPr>
        <w:t>а также развивать прямые расчеты между лицами (физическими и юридическими).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Особое значение будет уделено </w:t>
      </w:r>
      <w:proofErr w:type="gramStart"/>
      <w:r w:rsidRPr="00AC784E">
        <w:rPr>
          <w:color w:val="000000"/>
          <w:sz w:val="28"/>
          <w:lang w:val="ru-RU"/>
        </w:rPr>
        <w:t>разработке</w:t>
      </w:r>
      <w:proofErr w:type="gramEnd"/>
      <w:r w:rsidRPr="00AC784E">
        <w:rPr>
          <w:color w:val="000000"/>
          <w:sz w:val="28"/>
          <w:lang w:val="ru-RU"/>
        </w:rPr>
        <w:t xml:space="preserve"> и реализации комплекса мер по стимулированию безналичного оборота. Будут реализованы меры поддержки финансового и нефинансового харак</w:t>
      </w:r>
      <w:r w:rsidRPr="00AC784E">
        <w:rPr>
          <w:color w:val="000000"/>
          <w:sz w:val="28"/>
          <w:lang w:val="ru-RU"/>
        </w:rPr>
        <w:t>тера для представителей МСБ, проведение мероприятий совместно с крупнейшими международными платежными системами, банками и другими участниками рынка по повышению финансовой грамотности населения.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ИКТ отрасли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ИКТ отрасли являет</w:t>
      </w:r>
      <w:r w:rsidRPr="00AC784E">
        <w:rPr>
          <w:color w:val="000000"/>
          <w:sz w:val="28"/>
          <w:lang w:val="ru-RU"/>
        </w:rPr>
        <w:t xml:space="preserve">ся ключевой составляющей цифровизации всех секторов экономики. Для обеспечения успешной реализации цифровой повестки </w:t>
      </w:r>
      <w:r w:rsidRPr="00AC784E">
        <w:rPr>
          <w:color w:val="000000"/>
          <w:sz w:val="28"/>
          <w:lang w:val="ru-RU"/>
        </w:rPr>
        <w:lastRenderedPageBreak/>
        <w:t>страны Программа включает ряд мероприятий, направленных на поддержку ИКТ отрасли.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 оценкам международных экспертов во время всемирн</w:t>
      </w:r>
      <w:r w:rsidRPr="00AC784E">
        <w:rPr>
          <w:color w:val="000000"/>
          <w:sz w:val="28"/>
          <w:lang w:val="ru-RU"/>
        </w:rPr>
        <w:t>ого экономического кризиса с 2007 по 2011 годы, когда в других отраслях происходила стагнация, количество рабочих мест в отрасли И</w:t>
      </w:r>
      <w:proofErr w:type="gramStart"/>
      <w:r w:rsidRPr="00AC784E">
        <w:rPr>
          <w:color w:val="000000"/>
          <w:sz w:val="28"/>
          <w:lang w:val="ru-RU"/>
        </w:rPr>
        <w:t>КТ в стр</w:t>
      </w:r>
      <w:proofErr w:type="gramEnd"/>
      <w:r w:rsidRPr="00AC784E">
        <w:rPr>
          <w:color w:val="000000"/>
          <w:sz w:val="28"/>
          <w:lang w:val="ru-RU"/>
        </w:rPr>
        <w:t>анах Организации экономического развития и сотрудничества росло, внося вклад в мировую экономику.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Особенностью о</w:t>
      </w:r>
      <w:r w:rsidRPr="00AC784E">
        <w:rPr>
          <w:color w:val="000000"/>
          <w:sz w:val="28"/>
          <w:lang w:val="ru-RU"/>
        </w:rPr>
        <w:t xml:space="preserve">трасли является то, что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составляют важнейшую часть современного бизнеса, внося свой вклад в достижение результатов и положительных экономических показателей для других отраслей национальной экономики.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 другой стороны, внедрение информационных тех</w:t>
      </w:r>
      <w:r w:rsidRPr="00AC784E">
        <w:rPr>
          <w:color w:val="000000"/>
          <w:sz w:val="28"/>
          <w:lang w:val="ru-RU"/>
        </w:rPr>
        <w:t>нологий требует принятия эффективных мер по обеспечению кибербезопасности.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Ключевым направлением развития отрасли ИКТ является обеспечение роста доли услуг в области информационных технологий, так как именно этот источник может обеспечить рост доли м</w:t>
      </w:r>
      <w:r w:rsidRPr="00AC784E">
        <w:rPr>
          <w:color w:val="000000"/>
          <w:sz w:val="28"/>
          <w:lang w:val="ru-RU"/>
        </w:rPr>
        <w:t>естного содержания в отрасли ИКТ и поддержку отечественных малых и средних предприятий в сфере ИКТ.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</w:t>
      </w:r>
      <w:r w:rsidRPr="00AC784E">
        <w:rPr>
          <w:color w:val="000000"/>
          <w:sz w:val="28"/>
          <w:lang w:val="ru-RU"/>
        </w:rPr>
        <w:t>омышленности Республики Казахстан, использование которых станет приоритетным при формировании и развитии информационной инфраструктуры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формирования конкурентоспособной отрасли ИКТ усилия государства будут направлены на создание благоприят</w:t>
      </w:r>
      <w:r w:rsidRPr="00AC784E">
        <w:rPr>
          <w:color w:val="000000"/>
          <w:sz w:val="28"/>
          <w:lang w:val="ru-RU"/>
        </w:rPr>
        <w:t>ной экосистемы предпринимательства в этой отрасли.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Это стимулирование спроса на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в приоритетных и других отраслях экономики, снятие барьеров на пути экспорта товаров и услуг информационных технологий, а также формирование и развитие ряда квалифицир</w:t>
      </w:r>
      <w:r w:rsidRPr="00AC784E">
        <w:rPr>
          <w:color w:val="000000"/>
          <w:sz w:val="28"/>
          <w:lang w:val="ru-RU"/>
        </w:rPr>
        <w:t xml:space="preserve">ованных отечественных ИКТ компаний. Будет разработана и утверждена Дорожная карта по развитию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отрасли.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 формированию экосистемы также относятся стимулирование доступа отечественных ИТ-компаний к венчурному финансированию, предоставление грантов н</w:t>
      </w:r>
      <w:r w:rsidRPr="00AC784E">
        <w:rPr>
          <w:color w:val="000000"/>
          <w:sz w:val="28"/>
          <w:lang w:val="ru-RU"/>
        </w:rPr>
        <w:t>а развитие и коммерциализацию перспективных отечественных инновационных технологий, налоговые и другие преференции.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5.2. Переход на цифровое государство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Цифровое государство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Цифровая трансформация приводит к возникновению новых </w:t>
      </w:r>
      <w:proofErr w:type="gramStart"/>
      <w:r w:rsidRPr="00AC784E">
        <w:rPr>
          <w:color w:val="000000"/>
          <w:sz w:val="28"/>
          <w:lang w:val="ru-RU"/>
        </w:rPr>
        <w:t>бизнес-моделей</w:t>
      </w:r>
      <w:proofErr w:type="gramEnd"/>
      <w:r w:rsidRPr="00AC784E">
        <w:rPr>
          <w:color w:val="000000"/>
          <w:sz w:val="28"/>
          <w:lang w:val="ru-RU"/>
        </w:rPr>
        <w:t>,</w:t>
      </w:r>
      <w:r w:rsidRPr="00AC784E">
        <w:rPr>
          <w:color w:val="000000"/>
          <w:sz w:val="28"/>
          <w:lang w:val="ru-RU"/>
        </w:rPr>
        <w:t xml:space="preserve"> включая так называемое проактивное обслуживание на основе данных. Чем больше провайдеры услуг знают о своих клиентах, тем более персонализированные предложения они могут создавать, предоставляя услуги, которые будут максимально соответствовать потребностя</w:t>
      </w:r>
      <w:r w:rsidRPr="00AC784E">
        <w:rPr>
          <w:color w:val="000000"/>
          <w:sz w:val="28"/>
          <w:lang w:val="ru-RU"/>
        </w:rPr>
        <w:t xml:space="preserve">м клиентов и даже предвосхищать потребности, о которых сами клиенты могут еще не знать. Это позволит </w:t>
      </w:r>
      <w:r w:rsidRPr="00AC784E">
        <w:rPr>
          <w:color w:val="000000"/>
          <w:sz w:val="28"/>
          <w:lang w:val="ru-RU"/>
        </w:rPr>
        <w:lastRenderedPageBreak/>
        <w:t xml:space="preserve">предоставлять услуги гражданам и предпринимателям, предугадывая потребность в той или иной услуге, исходя из анализа транзакций.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Ключевым направлени</w:t>
      </w:r>
      <w:r w:rsidRPr="00AC784E">
        <w:rPr>
          <w:color w:val="000000"/>
          <w:sz w:val="28"/>
          <w:lang w:val="ru-RU"/>
        </w:rPr>
        <w:t>ем для трансформации подходов оказания услуг и взаимодействия государства с гражданами и бизнесом станет переход к принципам открытой архитектуры (</w:t>
      </w:r>
      <w:r>
        <w:rPr>
          <w:color w:val="000000"/>
          <w:sz w:val="28"/>
        </w:rPr>
        <w:t>Open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API</w:t>
      </w:r>
      <w:r w:rsidRPr="00AC784E">
        <w:rPr>
          <w:color w:val="000000"/>
          <w:sz w:val="28"/>
          <w:lang w:val="ru-RU"/>
        </w:rPr>
        <w:t xml:space="preserve">), при котором будет выстраиваться качественно новый уровень кооперации с коммерческим сектором. Это </w:t>
      </w:r>
      <w:r w:rsidRPr="00AC784E">
        <w:rPr>
          <w:color w:val="000000"/>
          <w:sz w:val="28"/>
          <w:lang w:val="ru-RU"/>
        </w:rPr>
        <w:t xml:space="preserve">позволит эффективно использовать ресурсы, концентрируясь на цифровой инфраструктуре, отдавая "последнюю милю" по оказанию государственных услуг неправительственному и </w:t>
      </w:r>
      <w:proofErr w:type="gramStart"/>
      <w:r w:rsidRPr="00AC784E">
        <w:rPr>
          <w:color w:val="000000"/>
          <w:sz w:val="28"/>
          <w:lang w:val="ru-RU"/>
        </w:rPr>
        <w:t>бизнес-сообществу</w:t>
      </w:r>
      <w:proofErr w:type="gramEnd"/>
      <w:r w:rsidRPr="00AC784E">
        <w:rPr>
          <w:color w:val="000000"/>
          <w:sz w:val="28"/>
          <w:lang w:val="ru-RU"/>
        </w:rPr>
        <w:t>. При этом негосударственные информационные ресурсы будут являться фронт</w:t>
      </w:r>
      <w:r w:rsidRPr="00AC784E">
        <w:rPr>
          <w:color w:val="000000"/>
          <w:sz w:val="28"/>
          <w:lang w:val="ru-RU"/>
        </w:rPr>
        <w:t>-ендом, интегрируя государственные услуги в собственные экосистемы, на которых граждане и предприниматели смогут инициировать и получать государственные услуги.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Государство-гражданам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Будет реализована модель управления, когда не гражданин обращается в госорганы за услугами, а государство, понимая потребности граждан, связывается с ними для оказания государственных услуг без необходимости физического посещения учреждений.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</w:t>
      </w:r>
      <w:r w:rsidRPr="00AC784E">
        <w:rPr>
          <w:color w:val="000000"/>
          <w:sz w:val="28"/>
          <w:lang w:val="ru-RU"/>
        </w:rPr>
        <w:t>ри этом планируется интеграция разрозненных на сегодня информационных систем и каналов коммуникаций для реализации модели омниканального обслуживания путем создания единого "</w:t>
      </w:r>
      <w:proofErr w:type="gramStart"/>
      <w:r w:rsidRPr="00AC784E">
        <w:rPr>
          <w:color w:val="000000"/>
          <w:sz w:val="28"/>
          <w:lang w:val="ru-RU"/>
        </w:rPr>
        <w:t>фронт-офиса</w:t>
      </w:r>
      <w:proofErr w:type="gramEnd"/>
      <w:r w:rsidRPr="00AC784E">
        <w:rPr>
          <w:color w:val="000000"/>
          <w:sz w:val="28"/>
          <w:lang w:val="ru-RU"/>
        </w:rPr>
        <w:t xml:space="preserve">", направленного на обеспечение доступности информации и услуг в любое </w:t>
      </w:r>
      <w:r w:rsidRPr="00AC784E">
        <w:rPr>
          <w:color w:val="000000"/>
          <w:sz w:val="28"/>
          <w:lang w:val="ru-RU"/>
        </w:rPr>
        <w:t xml:space="preserve">время, в любом месте и на любом устройстве (контакт-центр, веб-портал, интеллектуальные мессенджеры, мобильные приложения, </w:t>
      </w:r>
      <w:r>
        <w:rPr>
          <w:color w:val="000000"/>
          <w:sz w:val="28"/>
        </w:rPr>
        <w:t>SMS</w:t>
      </w:r>
      <w:r w:rsidRPr="00AC784E">
        <w:rPr>
          <w:color w:val="000000"/>
          <w:sz w:val="28"/>
          <w:lang w:val="ru-RU"/>
        </w:rPr>
        <w:t>-сообщения).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Переход к данной модели позволит гражданам начать услугу с одного канала (портал, мобильное приложение или конт</w:t>
      </w:r>
      <w:r w:rsidRPr="00AC784E">
        <w:rPr>
          <w:color w:val="000000"/>
          <w:sz w:val="28"/>
          <w:lang w:val="ru-RU"/>
        </w:rPr>
        <w:t>акт-центр) и завершить в другом канале (например, подписание будет в центре обслуживания населения).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Первоочередным ключевым принципом для совершенствования всех процессов (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C</w:t>
      </w:r>
      <w:r w:rsidRPr="00AC784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B</w:t>
      </w:r>
      <w:r w:rsidRPr="00AC784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) станет реализация взаимодействия по формату "</w:t>
      </w:r>
      <w:r>
        <w:rPr>
          <w:color w:val="000000"/>
          <w:sz w:val="28"/>
        </w:rPr>
        <w:t>paper</w:t>
      </w:r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free</w:t>
      </w:r>
      <w:r w:rsidRPr="00AC784E">
        <w:rPr>
          <w:color w:val="000000"/>
          <w:sz w:val="28"/>
          <w:lang w:val="ru-RU"/>
        </w:rPr>
        <w:t>" – ис</w:t>
      </w:r>
      <w:r w:rsidRPr="00AC784E">
        <w:rPr>
          <w:color w:val="000000"/>
          <w:sz w:val="28"/>
          <w:lang w:val="ru-RU"/>
        </w:rPr>
        <w:t>ключение бумажного документооборота, переход к принципу "одного заявления". Соответственно, для исключения процессов, при которых информация представляется на бумажных носителях, будет проводиться системная работа по анализу процессов, описанию жизненных с</w:t>
      </w:r>
      <w:r w:rsidRPr="00AC784E">
        <w:rPr>
          <w:color w:val="000000"/>
          <w:sz w:val="28"/>
          <w:lang w:val="ru-RU"/>
        </w:rPr>
        <w:t xml:space="preserve">итуаций и интеграции информационных систем.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Если, согласно методологии </w:t>
      </w:r>
      <w:r>
        <w:rPr>
          <w:color w:val="000000"/>
          <w:sz w:val="28"/>
        </w:rPr>
        <w:t>Gartner</w:t>
      </w:r>
      <w:r w:rsidRPr="00AC784E">
        <w:rPr>
          <w:color w:val="000000"/>
          <w:sz w:val="28"/>
          <w:lang w:val="ru-RU"/>
        </w:rPr>
        <w:t>, на ранних стадиях развития "электронного правительства" ключевым показателем эффективности было количество оказанных электронных услуг, то новыми показателями эффективн</w:t>
      </w:r>
      <w:r w:rsidRPr="00AC784E">
        <w:rPr>
          <w:color w:val="000000"/>
          <w:sz w:val="28"/>
          <w:lang w:val="ru-RU"/>
        </w:rPr>
        <w:t>ости станут снижение количества государственных услуг и рост количества жизненных ситуаций, которые оказываются "бесшовно" в онлайн виде. Так, по первичным подсчетам, реализация данных мер в ближайшее время позволит полностью исключить более чем 20 млн. сп</w:t>
      </w:r>
      <w:r w:rsidRPr="00AC784E">
        <w:rPr>
          <w:color w:val="000000"/>
          <w:sz w:val="28"/>
          <w:lang w:val="ru-RU"/>
        </w:rPr>
        <w:t xml:space="preserve">равок.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современном обществе цифровая информация о пространственных данных превратилась в важный стратегический ресурс государственного управления и </w:t>
      </w:r>
      <w:r w:rsidRPr="00AC784E">
        <w:rPr>
          <w:color w:val="000000"/>
          <w:sz w:val="28"/>
          <w:lang w:val="ru-RU"/>
        </w:rPr>
        <w:lastRenderedPageBreak/>
        <w:t>стала ключом его устойчивого социально-экономического развития. В стране накоплен большой объем дан</w:t>
      </w:r>
      <w:r w:rsidRPr="00AC784E">
        <w:rPr>
          <w:color w:val="000000"/>
          <w:sz w:val="28"/>
          <w:lang w:val="ru-RU"/>
        </w:rPr>
        <w:t>ных, полученных в результате производственной деятельности различных предприятий. Однако большой объем и не структурированность накопленной совокупности данных создают информационный барьер, а иногда препятствуют процессам обмена информацией и управлению н</w:t>
      </w:r>
      <w:r w:rsidRPr="00AC784E">
        <w:rPr>
          <w:color w:val="000000"/>
          <w:sz w:val="28"/>
          <w:lang w:val="ru-RU"/>
        </w:rPr>
        <w:t>а основе этой информации. Новые требования рынка, предъявляемые к информации о местности, и развитие информационных технологий обуславливают необходимость поиска новых решений. Выход из сложившейся ситуации видится в создании условий, обеспечивающих доступ</w:t>
      </w:r>
      <w:r w:rsidRPr="00AC784E">
        <w:rPr>
          <w:color w:val="000000"/>
          <w:sz w:val="28"/>
          <w:lang w:val="ru-RU"/>
        </w:rPr>
        <w:t xml:space="preserve"> потребителей к пространственным данным в электронном виде и их эффективное использование.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унификации, развития и поддержания пространственных данных в актуальном состоянии будет модернизирована система государственного геодезического </w:t>
      </w:r>
      <w:r w:rsidRPr="00AC784E">
        <w:rPr>
          <w:color w:val="000000"/>
          <w:sz w:val="28"/>
          <w:lang w:val="ru-RU"/>
        </w:rPr>
        <w:t>обеспечения, установлена единая система координат, созданы карты открытого пользования по единым форматам и структурам данных.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Будет проведена работа по интеграции разрозненных кадастров в одно информационное пространство, обеспечена автоматизация пр</w:t>
      </w:r>
      <w:r w:rsidRPr="00AC784E">
        <w:rPr>
          <w:color w:val="000000"/>
          <w:sz w:val="28"/>
          <w:lang w:val="ru-RU"/>
        </w:rPr>
        <w:t xml:space="preserve">оцедур таким образом, что каждый вновь появившийся объект, будь то дом или дорога, при прохождении процедур государственных услуг будут появляться на карте, обновляя ее. В результате внедрения повысятся доступность и качество оказываемых населению услуг в </w:t>
      </w:r>
      <w:r w:rsidRPr="00AC784E">
        <w:rPr>
          <w:color w:val="000000"/>
          <w:sz w:val="28"/>
          <w:lang w:val="ru-RU"/>
        </w:rPr>
        <w:t>сфере земельных отношений, архитектуры, строительства, природопользования и охраны окружающей среды, геологии, жилищно-коммунального и сельского хозяйства.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Ключевым мероприятием будет являться реализация принципа "</w:t>
      </w:r>
      <w:r>
        <w:rPr>
          <w:color w:val="000000"/>
          <w:sz w:val="28"/>
        </w:rPr>
        <w:t>Digital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by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default</w:t>
      </w:r>
      <w:r w:rsidRPr="00AC784E">
        <w:rPr>
          <w:color w:val="000000"/>
          <w:sz w:val="28"/>
          <w:lang w:val="ru-RU"/>
        </w:rPr>
        <w:t>", предусматриваю</w:t>
      </w:r>
      <w:r w:rsidRPr="00AC784E">
        <w:rPr>
          <w:color w:val="000000"/>
          <w:sz w:val="28"/>
          <w:lang w:val="ru-RU"/>
        </w:rPr>
        <w:t xml:space="preserve">щего планирование и последующее оказание государственных услуг исключительно в электронной форме, с расширением возможности самообслуживания.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эффективного управления процессами обеспечения населения занятостью будет создана единая платформа, аг</w:t>
      </w:r>
      <w:r w:rsidRPr="00AC784E">
        <w:rPr>
          <w:color w:val="000000"/>
          <w:sz w:val="28"/>
          <w:lang w:val="ru-RU"/>
        </w:rPr>
        <w:t xml:space="preserve">регирующая аналитическую и статистическую информацию о рынке труда. Кроме того, в целях </w:t>
      </w:r>
      <w:proofErr w:type="gramStart"/>
      <w:r w:rsidRPr="00AC784E">
        <w:rPr>
          <w:color w:val="000000"/>
          <w:sz w:val="28"/>
          <w:lang w:val="ru-RU"/>
        </w:rPr>
        <w:t>повышения прозрачности соблюдения условий трудового законодательства</w:t>
      </w:r>
      <w:proofErr w:type="gramEnd"/>
      <w:r w:rsidRPr="00AC784E">
        <w:rPr>
          <w:color w:val="000000"/>
          <w:sz w:val="28"/>
          <w:lang w:val="ru-RU"/>
        </w:rPr>
        <w:t xml:space="preserve"> и недопущения их нарушения в превентивном виде, а также формализации трудовых отношений будут созда</w:t>
      </w:r>
      <w:r w:rsidRPr="00AC784E">
        <w:rPr>
          <w:color w:val="000000"/>
          <w:sz w:val="28"/>
          <w:lang w:val="ru-RU"/>
        </w:rPr>
        <w:t xml:space="preserve">ны условия и цифровая платформа для заключения трудовых отношений с фиксацией выплат по социальным пособиям и пенсионным отчислениям и так далее.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содействия выражению активной гражданской позиции и построения обратной связи от населения буду</w:t>
      </w:r>
      <w:r w:rsidRPr="00AC784E">
        <w:rPr>
          <w:color w:val="000000"/>
          <w:sz w:val="28"/>
          <w:lang w:val="ru-RU"/>
        </w:rPr>
        <w:t xml:space="preserve">т реализованы мероприятия по дальнейшему развитию принципов "Открытого Правительства" и "Открытого Парламента". Соответственно, будут разработаны "открытые бюджеты" - механизм общественного </w:t>
      </w:r>
      <w:proofErr w:type="gramStart"/>
      <w:r w:rsidRPr="00AC784E">
        <w:rPr>
          <w:color w:val="000000"/>
          <w:sz w:val="28"/>
          <w:lang w:val="ru-RU"/>
        </w:rPr>
        <w:t>контроля за</w:t>
      </w:r>
      <w:proofErr w:type="gramEnd"/>
      <w:r w:rsidRPr="00AC784E">
        <w:rPr>
          <w:color w:val="000000"/>
          <w:sz w:val="28"/>
          <w:lang w:val="ru-RU"/>
        </w:rPr>
        <w:t xml:space="preserve"> расходованием бюджетных средств; "открытые НПА" - опуб</w:t>
      </w:r>
      <w:r w:rsidRPr="00AC784E">
        <w:rPr>
          <w:color w:val="000000"/>
          <w:sz w:val="28"/>
          <w:lang w:val="ru-RU"/>
        </w:rPr>
        <w:t xml:space="preserve">ликованные проекты нормативных правовых актов и концепций законопроектов для дальнейших публичных обсуждений; "открытые данные" - данные в публичном доступе для коммерческого использования, не относящиеся к </w:t>
      </w:r>
      <w:r w:rsidRPr="00AC784E">
        <w:rPr>
          <w:color w:val="000000"/>
          <w:sz w:val="28"/>
          <w:lang w:val="ru-RU"/>
        </w:rPr>
        <w:lastRenderedPageBreak/>
        <w:t>государственным секретам, персональным данным и д</w:t>
      </w:r>
      <w:r w:rsidRPr="00AC784E">
        <w:rPr>
          <w:color w:val="000000"/>
          <w:sz w:val="28"/>
          <w:lang w:val="ru-RU"/>
        </w:rPr>
        <w:t>ругим, указанным в законах Республики Казахстан.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Формирование систем электронного сопровождения нормативно-правовых актов позволит обеспечить более качественный процесс законотворчества, максимально прозрачный и общедоступный механизм, позволяющий об</w:t>
      </w:r>
      <w:r w:rsidRPr="00AC784E">
        <w:rPr>
          <w:color w:val="000000"/>
          <w:sz w:val="28"/>
          <w:lang w:val="ru-RU"/>
        </w:rPr>
        <w:t xml:space="preserve">щественности и, в особенности, </w:t>
      </w:r>
      <w:proofErr w:type="gramStart"/>
      <w:r w:rsidRPr="00AC784E">
        <w:rPr>
          <w:color w:val="000000"/>
          <w:sz w:val="28"/>
          <w:lang w:val="ru-RU"/>
        </w:rPr>
        <w:t>бизнес-сообществу</w:t>
      </w:r>
      <w:proofErr w:type="gramEnd"/>
      <w:r w:rsidRPr="00AC784E">
        <w:rPr>
          <w:color w:val="000000"/>
          <w:sz w:val="28"/>
          <w:lang w:val="ru-RU"/>
        </w:rPr>
        <w:t xml:space="preserve"> иметь возможность непосредственного участия в нормотворческом процессе. Указанные меры будут способствовать повышению уровня доверия к органам власти и формированию благоприятного климата для ведения бизнеса</w:t>
      </w:r>
      <w:r w:rsidRPr="00AC784E">
        <w:rPr>
          <w:color w:val="000000"/>
          <w:sz w:val="28"/>
          <w:lang w:val="ru-RU"/>
        </w:rPr>
        <w:t xml:space="preserve"> за счет открытости принимаемых законодательных инициатив.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Программы планируется создать сеть виртуальных музеев и перевести в электронный формат все музейные фонды, записи концертов, спектаклей значимые элементы материального и нематериальн</w:t>
      </w:r>
      <w:r w:rsidRPr="00AC784E">
        <w:rPr>
          <w:color w:val="000000"/>
          <w:sz w:val="28"/>
          <w:lang w:val="ru-RU"/>
        </w:rPr>
        <w:t>о историко-культурного наследия. Доступ к информации может быть обеспечен путем создания нового Единого электронного портала, который позволит сфокусировать культурную жизнь страны на одном популярном ресурсе. Это самый доступный формат для продвижения кул</w:t>
      </w:r>
      <w:r w:rsidRPr="00AC784E">
        <w:rPr>
          <w:color w:val="000000"/>
          <w:sz w:val="28"/>
          <w:lang w:val="ru-RU"/>
        </w:rPr>
        <w:t>ьтуры и искусства Казахстана в мировое пространство и возможности сделать широко узнаваемыми их.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Государство-бизнесу</w:t>
      </w:r>
      <w:proofErr w:type="gramEnd"/>
      <w:r w:rsidRPr="00AC784E">
        <w:rPr>
          <w:color w:val="000000"/>
          <w:sz w:val="28"/>
          <w:lang w:val="ru-RU"/>
        </w:rPr>
        <w:t xml:space="preserve">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взаимодействия государства и бизнеса </w:t>
      </w:r>
      <w:proofErr w:type="gramStart"/>
      <w:r w:rsidRPr="00AC784E">
        <w:rPr>
          <w:color w:val="000000"/>
          <w:sz w:val="28"/>
          <w:lang w:val="ru-RU"/>
        </w:rPr>
        <w:t>направлена</w:t>
      </w:r>
      <w:proofErr w:type="gramEnd"/>
      <w:r w:rsidRPr="00AC784E">
        <w:rPr>
          <w:color w:val="000000"/>
          <w:sz w:val="28"/>
          <w:lang w:val="ru-RU"/>
        </w:rPr>
        <w:t xml:space="preserve"> на снижение транзакционных издержек предпринимателей, повышение</w:t>
      </w:r>
      <w:r w:rsidRPr="00AC784E">
        <w:rPr>
          <w:color w:val="000000"/>
          <w:sz w:val="28"/>
          <w:lang w:val="ru-RU"/>
        </w:rPr>
        <w:t xml:space="preserve"> прозрачности принимаемых государственными органами и организациями решений.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Мероприятия будут направлены на обеспечение предпринимателей "бесшовными" услугами и создание инфраструктуры для реализации принципа "единого окна" для бизнеса - по аналоги</w:t>
      </w:r>
      <w:r w:rsidRPr="00AC784E">
        <w:rPr>
          <w:color w:val="000000"/>
          <w:sz w:val="28"/>
          <w:lang w:val="ru-RU"/>
        </w:rPr>
        <w:t>и с опытом создания центров обслуживания населения.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Данная инициатива станет ключевой и предполагает обеспечение прозрачности и упрощение мер финансовой и нефинансовой поддержки малого среднего бизнеса, а также оказания других государственных услуг </w:t>
      </w:r>
      <w:r w:rsidRPr="00AC784E">
        <w:rPr>
          <w:color w:val="000000"/>
          <w:sz w:val="28"/>
          <w:lang w:val="ru-RU"/>
        </w:rPr>
        <w:t>юридическим лицам. Кроме того, с учетом мирового опыта, в частности, сингапурской программы "</w:t>
      </w:r>
      <w:r>
        <w:rPr>
          <w:color w:val="000000"/>
          <w:sz w:val="28"/>
        </w:rPr>
        <w:t>SMEs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Go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Digital</w:t>
      </w:r>
      <w:r w:rsidRPr="00AC784E">
        <w:rPr>
          <w:color w:val="000000"/>
          <w:sz w:val="28"/>
          <w:lang w:val="ru-RU"/>
        </w:rPr>
        <w:t>", на единой платформе для малого и среднего бизнеса предпринимателям будет организован доступ к различным ИТ-сервисам, таким, как бухгалтерия, упра</w:t>
      </w:r>
      <w:r w:rsidRPr="00AC784E">
        <w:rPr>
          <w:color w:val="000000"/>
          <w:sz w:val="28"/>
          <w:lang w:val="ru-RU"/>
        </w:rPr>
        <w:t xml:space="preserve">вление человеческими ресурсами, финансовый анализ и прочее.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Следующим значимым направлением является реализация комплекса мер, при успешности которых повысится качество налогового и таможенного администрирования.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Следует отметить, что меры по</w:t>
      </w:r>
      <w:r w:rsidRPr="00AC784E">
        <w:rPr>
          <w:color w:val="000000"/>
          <w:sz w:val="28"/>
          <w:lang w:val="ru-RU"/>
        </w:rPr>
        <w:t xml:space="preserve"> снижению издержек при осуществлении импортно-экспортных операций, повышению эффективности контроля качества импортируемых товаров будут реализованы в рамках Программы "Национальная экспортная стратегия Республики Казахстан" на 2018 – 2022 годы, утвержденн</w:t>
      </w:r>
      <w:r w:rsidRPr="00AC784E">
        <w:rPr>
          <w:color w:val="000000"/>
          <w:sz w:val="28"/>
          <w:lang w:val="ru-RU"/>
        </w:rPr>
        <w:t>ой Постановлением Правительства Республики Казахстан от 26 августа 2017 года № 511.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Внедрение единой информационной среды и проведение маркировки производимых и импортируемых товаров совместно с построением платформы по выставлению электронных счетов</w:t>
      </w:r>
      <w:r w:rsidRPr="00AC784E">
        <w:rPr>
          <w:color w:val="000000"/>
          <w:sz w:val="28"/>
          <w:lang w:val="ru-RU"/>
        </w:rPr>
        <w:t>-фактур позволят создать экосистему, направленную на обеспечение предупреждения, ограничения и пресечения недобросовестной конкуренции; гарантии качества и цены приобретаемых товаров, подтверждение подлинности товаров, противодействие незаконному ввозу, пр</w:t>
      </w:r>
      <w:r w:rsidRPr="00AC784E">
        <w:rPr>
          <w:color w:val="000000"/>
          <w:sz w:val="28"/>
          <w:lang w:val="ru-RU"/>
        </w:rPr>
        <w:t>оизводству и обороту товаров, в том числе контрафактных.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внутренней деятельности государственных органов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Эффективность деятельности государственных органов зависит от уровня автоматизации процессов, связанных с выполнением ежедневн</w:t>
      </w:r>
      <w:r w:rsidRPr="00AC784E">
        <w:rPr>
          <w:color w:val="000000"/>
          <w:sz w:val="28"/>
          <w:lang w:val="ru-RU"/>
        </w:rPr>
        <w:t xml:space="preserve">ых рутинных операций, таких как кадровый, бухгалтерский учет, бюджетное планирование, планирование и исполнение государственных закупок, переписка с другими государственными органами и так далее. В целях эффективного взаимодействия государственных органов </w:t>
      </w:r>
      <w:r w:rsidRPr="00AC784E">
        <w:rPr>
          <w:color w:val="000000"/>
          <w:sz w:val="28"/>
          <w:lang w:val="ru-RU"/>
        </w:rPr>
        <w:t>и соблюдения принципов “</w:t>
      </w:r>
      <w:r>
        <w:rPr>
          <w:color w:val="000000"/>
          <w:sz w:val="28"/>
        </w:rPr>
        <w:t>paper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free</w:t>
      </w:r>
      <w:r w:rsidRPr="00AC784E">
        <w:rPr>
          <w:color w:val="000000"/>
          <w:sz w:val="28"/>
          <w:lang w:val="ru-RU"/>
        </w:rPr>
        <w:t>” предполагается развитие системы управления бизнес-процессами, построенной на принципах облачного вычисления с дальнейшим развитием в цифровое хранилище. Будет продолжена работа по автоматизации подобных типовых задач пре</w:t>
      </w:r>
      <w:r w:rsidRPr="00AC784E">
        <w:rPr>
          <w:color w:val="000000"/>
          <w:sz w:val="28"/>
          <w:lang w:val="ru-RU"/>
        </w:rPr>
        <w:t>имущественно по сервисной модели информатизации.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улучшения процессов принятия решений на государственном уровне будет проведен комплекс работ по развитию системы интеллектуального анализа и прогнозирования на основе больших данных.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Как пок</w:t>
      </w:r>
      <w:r w:rsidRPr="00AC784E">
        <w:rPr>
          <w:color w:val="000000"/>
          <w:sz w:val="28"/>
          <w:lang w:val="ru-RU"/>
        </w:rPr>
        <w:t xml:space="preserve">азывает мировой опыт, более 40 правительств мира и 60% компаний из списка </w:t>
      </w:r>
      <w:r>
        <w:rPr>
          <w:color w:val="000000"/>
          <w:sz w:val="28"/>
        </w:rPr>
        <w:t>Fortune</w:t>
      </w:r>
      <w:r w:rsidRPr="00AC784E">
        <w:rPr>
          <w:color w:val="000000"/>
          <w:sz w:val="28"/>
          <w:lang w:val="ru-RU"/>
        </w:rPr>
        <w:t xml:space="preserve"> 500 используют архитектурный подход для инноваций. Архитектура государственного органа будет направлена на формирование долгосрочной (5 лет) стратегии проведения трансформаци</w:t>
      </w:r>
      <w:r w:rsidRPr="00AC784E">
        <w:rPr>
          <w:color w:val="000000"/>
          <w:sz w:val="28"/>
          <w:lang w:val="ru-RU"/>
        </w:rPr>
        <w:t>и и автоматизации деятельности государственных органов. В рамках разработки архитектуры будут определены приоритеты автоматизации и финансирования ИТ-проектов. При этом предполагается вовлечение неправительственных организаций и граждан посредством публичн</w:t>
      </w:r>
      <w:r w:rsidRPr="00AC784E">
        <w:rPr>
          <w:color w:val="000000"/>
          <w:sz w:val="28"/>
          <w:lang w:val="ru-RU"/>
        </w:rPr>
        <w:t xml:space="preserve">ого обсуждения с целью выработки наиболее предпочтительных сценариев взаимодействия государства и общества.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соблюдения принципа "</w:t>
      </w:r>
      <w:r>
        <w:rPr>
          <w:color w:val="000000"/>
          <w:sz w:val="28"/>
        </w:rPr>
        <w:t>yellow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pages</w:t>
      </w:r>
      <w:r w:rsidRPr="00AC784E">
        <w:rPr>
          <w:color w:val="000000"/>
          <w:sz w:val="28"/>
          <w:lang w:val="ru-RU"/>
        </w:rPr>
        <w:t>" ключевым принципом автоматизации деятельности госорганов станет реализация микросервисной архитект</w:t>
      </w:r>
      <w:r w:rsidRPr="00AC784E">
        <w:rPr>
          <w:color w:val="000000"/>
          <w:sz w:val="28"/>
          <w:lang w:val="ru-RU"/>
        </w:rPr>
        <w:t xml:space="preserve">уры, когда существующие и вновь создаваемые информационные системы будут предоставлять </w:t>
      </w:r>
      <w:r>
        <w:rPr>
          <w:color w:val="000000"/>
          <w:sz w:val="28"/>
        </w:rPr>
        <w:t>API</w:t>
      </w:r>
      <w:r w:rsidRPr="00AC784E">
        <w:rPr>
          <w:color w:val="000000"/>
          <w:sz w:val="28"/>
          <w:lang w:val="ru-RU"/>
        </w:rPr>
        <w:t xml:space="preserve"> для различных сервисов и приложений, реализуемых частными компаниями.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proofErr w:type="gramStart"/>
      <w:r w:rsidRPr="00AC784E">
        <w:rPr>
          <w:color w:val="000000"/>
          <w:sz w:val="28"/>
          <w:lang w:val="ru-RU"/>
        </w:rPr>
        <w:t>Создание "Единой государственной системы мониторинга окружающей среды и природных ресурсо</w:t>
      </w:r>
      <w:r w:rsidRPr="00AC784E">
        <w:rPr>
          <w:color w:val="000000"/>
          <w:sz w:val="28"/>
          <w:lang w:val="ru-RU"/>
        </w:rPr>
        <w:t>в" позволит в политическом и правовом аспекте: способствовать реализации на национальной стратегии устойчивого развития и предотвращению экологической катастрофы; способствовать реализации процессов гласности и демократизации общества в области охраны окру</w:t>
      </w:r>
      <w:r w:rsidRPr="00AC784E">
        <w:rPr>
          <w:color w:val="000000"/>
          <w:sz w:val="28"/>
          <w:lang w:val="ru-RU"/>
        </w:rPr>
        <w:t>жающей среды и природных ресурсов; создать необходимые условия для доступа широких слоев населения к экологическим информационным ресурсам;</w:t>
      </w:r>
      <w:proofErr w:type="gramEnd"/>
      <w:r w:rsidRPr="00AC784E">
        <w:rPr>
          <w:color w:val="000000"/>
          <w:sz w:val="28"/>
          <w:lang w:val="ru-RU"/>
        </w:rPr>
        <w:t xml:space="preserve"> реализовать мониторинг </w:t>
      </w:r>
      <w:r w:rsidRPr="00AC784E">
        <w:rPr>
          <w:color w:val="000000"/>
          <w:sz w:val="28"/>
          <w:lang w:val="ru-RU"/>
        </w:rPr>
        <w:lastRenderedPageBreak/>
        <w:t>общественного мнения населения по проблемам экологии. В экономическом аспекте - повысить эффе</w:t>
      </w:r>
      <w:r w:rsidRPr="00AC784E">
        <w:rPr>
          <w:color w:val="000000"/>
          <w:sz w:val="28"/>
          <w:lang w:val="ru-RU"/>
        </w:rPr>
        <w:t>ктивность использования природных ресурсов, общественного производства, улучшение социально-экономических условий жизни населения. В социальном аспекте - улучшить здоровье и повысить продолжительность жизни населения; создать условия для повышения экологич</w:t>
      </w:r>
      <w:r w:rsidRPr="00AC784E">
        <w:rPr>
          <w:color w:val="000000"/>
          <w:sz w:val="28"/>
          <w:lang w:val="ru-RU"/>
        </w:rPr>
        <w:t>еской культуры и экологического образования населения.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здравоохранения предполагает как дальнейшую информатизацию отрасли с внедрением платформы интероперабельности и развитием мобильного здравоохранения, так и внедрение прорывных технол</w:t>
      </w:r>
      <w:r w:rsidRPr="00AC784E">
        <w:rPr>
          <w:color w:val="000000"/>
          <w:sz w:val="28"/>
          <w:lang w:val="ru-RU"/>
        </w:rPr>
        <w:t>огий дополненной реальности, машинного обучения и искусственного интеллекта в процессы обучения студентов, постановки диагноза и управления планами лечения.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Интеграционная платформа здравоохранения предполагает возможность гибкого взаимодействия </w:t>
      </w:r>
      <w:r w:rsidRPr="00AC784E">
        <w:rPr>
          <w:color w:val="000000"/>
          <w:sz w:val="28"/>
          <w:lang w:val="ru-RU"/>
        </w:rPr>
        <w:t>медицинских систем друг с другом и внешними системами, возможность создания экосистемы приложений для конечных пользователей с интеграцией с носимыми устройствами, мобильными приложениями, создаваемыми коммерческими компаниями, а также внедрение электронно</w:t>
      </w:r>
      <w:r w:rsidRPr="00AC784E">
        <w:rPr>
          <w:color w:val="000000"/>
          <w:sz w:val="28"/>
          <w:lang w:val="ru-RU"/>
        </w:rPr>
        <w:t>го паспорта здоровья для каждого гражданина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Поэтапно будет создано единое хранилище данных с "живыми данными" путем внедрения региональных медицинских информационных систем. В последующем собранные данные будут использоваться для медицинской </w:t>
      </w:r>
      <w:r w:rsidRPr="00AC784E">
        <w:rPr>
          <w:color w:val="000000"/>
          <w:sz w:val="28"/>
          <w:lang w:val="ru-RU"/>
        </w:rPr>
        <w:t xml:space="preserve">статистики, аналитики и принятия соответствующих решений с применением технологии </w:t>
      </w:r>
      <w:r>
        <w:rPr>
          <w:color w:val="000000"/>
          <w:sz w:val="28"/>
        </w:rPr>
        <w:t>Big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AC784E">
        <w:rPr>
          <w:color w:val="000000"/>
          <w:sz w:val="28"/>
          <w:lang w:val="ru-RU"/>
        </w:rPr>
        <w:t>. Это позволит осуществить переход к безбумажному здравоохранению, оптимизации и повышению эффективности оказываемой помощи, обеспечению преемственности оказываемой п</w:t>
      </w:r>
      <w:r w:rsidRPr="00AC784E">
        <w:rPr>
          <w:color w:val="000000"/>
          <w:sz w:val="28"/>
          <w:lang w:val="ru-RU"/>
        </w:rPr>
        <w:t>омощи между разными уровнями и медицинскими организациями. Будет обеспечен защищенный доступ к ключевой медицинской информации для всех участников процесса оказания помощи, включая самого пациента. Посредством персонализированных уведомлений и предупрежден</w:t>
      </w:r>
      <w:r w:rsidRPr="00AC784E">
        <w:rPr>
          <w:color w:val="000000"/>
          <w:sz w:val="28"/>
          <w:lang w:val="ru-RU"/>
        </w:rPr>
        <w:t>ий, в том числе с помощью мобильных технологий, будет обеспечено вовлечение населения в процесс охраны собственного здоровья и формирование здорового образа жизни.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Выступая в роли центрального хаба медицинской информации, электронные паспорта здоровь</w:t>
      </w:r>
      <w:r w:rsidRPr="00AC784E">
        <w:rPr>
          <w:color w:val="000000"/>
          <w:sz w:val="28"/>
          <w:lang w:val="ru-RU"/>
        </w:rPr>
        <w:t>я обеспечат своевременной и достоверной информацией как пациентов и медицинских работников, так и органы управления и финансирования здравоохранения.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Интеграция информационных систем Фонда социального медицинского страхования с электронным паспортом </w:t>
      </w:r>
      <w:r w:rsidRPr="00AC784E">
        <w:rPr>
          <w:color w:val="000000"/>
          <w:sz w:val="28"/>
          <w:lang w:val="ru-RU"/>
        </w:rPr>
        <w:t>здоровья позволит повысить обоснованность и эффективность расходования средств, внедрить новые механизмы финансового стимулирования для повышения качества медицинской помощи.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повышения транспарентности избирательной системы в рамках реализации Пр</w:t>
      </w:r>
      <w:r w:rsidRPr="00AC784E">
        <w:rPr>
          <w:color w:val="000000"/>
          <w:sz w:val="28"/>
          <w:lang w:val="ru-RU"/>
        </w:rPr>
        <w:t xml:space="preserve">ограммы предусмотрены мероприятия по цифровизации, которые обеспечат создание эффективной системы формирования и актуализации списков избирателей, в которую будут интегрированы центральные государственные </w:t>
      </w:r>
      <w:r w:rsidRPr="00AC784E">
        <w:rPr>
          <w:color w:val="000000"/>
          <w:sz w:val="28"/>
          <w:lang w:val="ru-RU"/>
        </w:rPr>
        <w:lastRenderedPageBreak/>
        <w:t>органы, ведущие учет населения, избирательные комис</w:t>
      </w:r>
      <w:r w:rsidRPr="00AC784E">
        <w:rPr>
          <w:color w:val="000000"/>
          <w:sz w:val="28"/>
          <w:lang w:val="ru-RU"/>
        </w:rPr>
        <w:t xml:space="preserve">сии и местные исполнительные органы. Архитектура системы послужит основой для электронной регистрации избирателей в период проведения выборных мероприятий, разработки государственных услуг, а также дальнейшей модернизации электронной избирательной системы </w:t>
      </w:r>
      <w:r w:rsidRPr="00AC784E">
        <w:rPr>
          <w:color w:val="000000"/>
          <w:sz w:val="28"/>
          <w:lang w:val="ru-RU"/>
        </w:rPr>
        <w:t>в целом.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оперативного мониторинга социально-экономической обстановки будет внедрена единая аналитическая платформа, позволяющая отражать информацию для представления на уровне центральных государственных органов, а также местных исполнительны</w:t>
      </w:r>
      <w:r w:rsidRPr="00AC784E">
        <w:rPr>
          <w:color w:val="000000"/>
          <w:sz w:val="28"/>
          <w:lang w:val="ru-RU"/>
        </w:rPr>
        <w:t>х органов.</w:t>
      </w:r>
      <w:r>
        <w:rPr>
          <w:color w:val="000000"/>
          <w:sz w:val="28"/>
        </w:rPr>
        <w:t> 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обеспечения надежной правовой среды и неукоснительной защиты прав и свобод граждан, интересов юридических лиц и государства требуется </w:t>
      </w:r>
      <w:proofErr w:type="gramStart"/>
      <w:r w:rsidRPr="00AC784E">
        <w:rPr>
          <w:color w:val="000000"/>
          <w:sz w:val="28"/>
          <w:lang w:val="ru-RU"/>
        </w:rPr>
        <w:t>целостная</w:t>
      </w:r>
      <w:proofErr w:type="gramEnd"/>
      <w:r w:rsidRPr="00AC784E">
        <w:rPr>
          <w:color w:val="000000"/>
          <w:sz w:val="28"/>
          <w:lang w:val="ru-RU"/>
        </w:rPr>
        <w:t>, глобальная цифровизация данного направления. В рамках данной работы будет внедрено "элект</w:t>
      </w:r>
      <w:r w:rsidRPr="00AC784E">
        <w:rPr>
          <w:color w:val="000000"/>
          <w:sz w:val="28"/>
          <w:lang w:val="ru-RU"/>
        </w:rPr>
        <w:t>ронное дело", состоящее из 5 связанных компонентов: электронные обращения граждан, единый реестр субъектов и объектов проверок, единый реестр административных производств, электронное уголовное дело, аналитический центр.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Кроме того, в рамках дальней</w:t>
      </w:r>
      <w:r w:rsidRPr="00AC784E">
        <w:rPr>
          <w:color w:val="000000"/>
          <w:sz w:val="28"/>
          <w:lang w:val="ru-RU"/>
        </w:rPr>
        <w:t xml:space="preserve">шей цифровизации правоохранительных органов будет продолжен переход на безбумажный документооборот, а также внедрены информационно-аналитические системы, направленные на повышение эффективности их деятельности.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Следующим направлением является созда</w:t>
      </w:r>
      <w:r w:rsidRPr="00AC784E">
        <w:rPr>
          <w:color w:val="000000"/>
          <w:sz w:val="28"/>
          <w:lang w:val="ru-RU"/>
        </w:rPr>
        <w:t xml:space="preserve">ние геоинформационной платформы специального назначения, которая станет геоинформационной основой для систем управления структур военной организации и общественной безопасности государства.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"Умные" города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Инициатива "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city</w:t>
      </w:r>
      <w:r w:rsidRPr="00AC784E">
        <w:rPr>
          <w:color w:val="000000"/>
          <w:sz w:val="28"/>
          <w:lang w:val="ru-RU"/>
        </w:rPr>
        <w:t>" – это реализац</w:t>
      </w:r>
      <w:r w:rsidRPr="00AC784E">
        <w:rPr>
          <w:color w:val="000000"/>
          <w:sz w:val="28"/>
          <w:lang w:val="ru-RU"/>
        </w:rPr>
        <w:t>ия условий для создания городов удобных для граждан за счет совершенствования их инфраструктуры.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Стратегическое направление – создание урбанизированной территории, в которой ресурсы городских служб и частные инициативы взаимодействуют и сотрудничают</w:t>
      </w:r>
      <w:r w:rsidRPr="00AC784E">
        <w:rPr>
          <w:color w:val="000000"/>
          <w:sz w:val="28"/>
          <w:lang w:val="ru-RU"/>
        </w:rPr>
        <w:t xml:space="preserve"> для обеспечения устойчивого развития города и создания благоприятных условий для жителей и туристов посредством внедряемых технологий и анализа контекстной информации в режиме реального времени.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повышения эффективности от реализации инициатив и</w:t>
      </w:r>
      <w:r w:rsidRPr="00AC784E">
        <w:rPr>
          <w:color w:val="000000"/>
          <w:sz w:val="28"/>
          <w:lang w:val="ru-RU"/>
        </w:rPr>
        <w:t xml:space="preserve"> оптимизации расходов сервисным интегратором будет разработана типовая архитектура МИО, в которой представлен перечень проектов с использованием технологий </w:t>
      </w:r>
      <w:r>
        <w:rPr>
          <w:color w:val="000000"/>
          <w:sz w:val="28"/>
        </w:rPr>
        <w:t>IoT</w:t>
      </w:r>
      <w:r w:rsidRPr="00AC784E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Open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API</w:t>
      </w:r>
      <w:r w:rsidRPr="00AC784E">
        <w:rPr>
          <w:color w:val="000000"/>
          <w:sz w:val="28"/>
          <w:lang w:val="ru-RU"/>
        </w:rPr>
        <w:t>, искусственного интеллекта и других. Подход ставит во главу угла жителя и его ежедневн</w:t>
      </w:r>
      <w:r w:rsidRPr="00AC784E">
        <w:rPr>
          <w:color w:val="000000"/>
          <w:sz w:val="28"/>
          <w:lang w:val="ru-RU"/>
        </w:rPr>
        <w:t xml:space="preserve">ые потребности в сферах транспортной инфраструктуры, обеспечения безопасностью, социальной, здравоохранения и других. Документ будет определять обязательные решения, необходимые для реализации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city</w:t>
      </w:r>
      <w:r w:rsidRPr="00AC784E">
        <w:rPr>
          <w:color w:val="000000"/>
          <w:sz w:val="28"/>
          <w:lang w:val="ru-RU"/>
        </w:rPr>
        <w:t xml:space="preserve"> по всем городам Казахстана, для локализации под прио</w:t>
      </w:r>
      <w:r w:rsidRPr="00AC784E">
        <w:rPr>
          <w:color w:val="000000"/>
          <w:sz w:val="28"/>
          <w:lang w:val="ru-RU"/>
        </w:rPr>
        <w:t>ритеты региона предложены проекты в зависимости от различных факторов.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данных проектов будет осуществляться, используя бенчмаркинг, то есть с использованием лучших практик, как мирового сообщества, так и реализованных в Республике Казахст</w:t>
      </w:r>
      <w:r w:rsidRPr="00AC784E">
        <w:rPr>
          <w:color w:val="000000"/>
          <w:sz w:val="28"/>
          <w:lang w:val="ru-RU"/>
        </w:rPr>
        <w:t>ан. Основным станет реализация принципа "</w:t>
      </w:r>
      <w:r>
        <w:rPr>
          <w:color w:val="000000"/>
          <w:sz w:val="28"/>
        </w:rPr>
        <w:t>collaborative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innovation</w:t>
      </w:r>
      <w:r w:rsidRPr="00AC784E">
        <w:rPr>
          <w:color w:val="000000"/>
          <w:sz w:val="28"/>
          <w:lang w:val="ru-RU"/>
        </w:rPr>
        <w:t xml:space="preserve">" - формат взаимодействия государственных органов с частными организациями, при </w:t>
      </w:r>
      <w:proofErr w:type="gramStart"/>
      <w:r w:rsidRPr="00AC784E">
        <w:rPr>
          <w:color w:val="000000"/>
          <w:sz w:val="28"/>
          <w:lang w:val="ru-RU"/>
        </w:rPr>
        <w:t>котором</w:t>
      </w:r>
      <w:proofErr w:type="gramEnd"/>
      <w:r w:rsidRPr="00AC784E">
        <w:rPr>
          <w:color w:val="000000"/>
          <w:sz w:val="28"/>
          <w:lang w:val="ru-RU"/>
        </w:rPr>
        <w:t xml:space="preserve"> будут итеративно вырабатываться новые усовершенствованные решения, подходы и необходимые изменения в НП</w:t>
      </w:r>
      <w:r w:rsidRPr="00AC784E">
        <w:rPr>
          <w:color w:val="000000"/>
          <w:sz w:val="28"/>
          <w:lang w:val="ru-RU"/>
        </w:rPr>
        <w:t xml:space="preserve">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реализации концепции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city</w:t>
      </w:r>
      <w:r w:rsidRPr="00AC784E">
        <w:rPr>
          <w:color w:val="000000"/>
          <w:sz w:val="28"/>
          <w:lang w:val="ru-RU"/>
        </w:rPr>
        <w:t xml:space="preserve"> будут предусмотрены мероприятия по автоматизации инфраструктуры жилищно-коммунального хозяйства и систем тепло-, водоснабжения и водоотведения.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 xml:space="preserve">5.3. Реализация цифрового Шелкового пути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Реализацию на</w:t>
      </w:r>
      <w:r w:rsidRPr="00AC784E">
        <w:rPr>
          <w:color w:val="000000"/>
          <w:sz w:val="28"/>
          <w:lang w:val="ru-RU"/>
        </w:rPr>
        <w:t>правления можно будет считать успешным, если к 2022 году будут достигнуты следующие вехи развития: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1. Качественное, непрерывное покрытие 4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-мобильной связью населения Казахстана.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 Повсеместный и высокоскоростной доступ частных лиц и компаний </w:t>
      </w:r>
      <w:r w:rsidRPr="00AC784E">
        <w:rPr>
          <w:color w:val="000000"/>
          <w:sz w:val="28"/>
          <w:lang w:val="ru-RU"/>
        </w:rPr>
        <w:t>к глобальным сетям передачи данных.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Работающая и развивающаяся система кибербезопасности на уровне страны в целом и каждого пользователя в частности, обеспеченная компетентными кадрами и современным оборудованием.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Цифрового шелков</w:t>
      </w:r>
      <w:r w:rsidRPr="00AC784E">
        <w:rPr>
          <w:color w:val="000000"/>
          <w:sz w:val="28"/>
          <w:lang w:val="ru-RU"/>
        </w:rPr>
        <w:t>ого пути в ближайшей перспективе предполагает две инициативы, включающие в себя ряд мероприятий - это расширение покрытия сетей связи и усиление кибербезопасности.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Расширение покрытия сетей связи и ИКТ инфраструктуры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Расширение покрытия сетей </w:t>
      </w:r>
      <w:r w:rsidRPr="00AC784E">
        <w:rPr>
          <w:color w:val="000000"/>
          <w:sz w:val="28"/>
          <w:lang w:val="ru-RU"/>
        </w:rPr>
        <w:t>связи охватывает вопросы развития инфраструктуры широкополосного доступа к глобальным сетям передачи данных с защитой контура и предупреждением инцидентов информационной безопасности. Доступность, стабильность и безопасность передачи данных являются необхо</w:t>
      </w:r>
      <w:r w:rsidRPr="00AC784E">
        <w:rPr>
          <w:color w:val="000000"/>
          <w:sz w:val="28"/>
          <w:lang w:val="ru-RU"/>
        </w:rPr>
        <w:t xml:space="preserve">димой технологической основой для всех инициатив данной Программы и других программ, связанных с вопросами информационных технологий и цифровизации.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Инициатива включает в себя модернизацию спутниковой системы связи, развитие волоконно-оптических лин</w:t>
      </w:r>
      <w:r w:rsidRPr="00AC784E">
        <w:rPr>
          <w:color w:val="000000"/>
          <w:sz w:val="28"/>
          <w:lang w:val="ru-RU"/>
        </w:rPr>
        <w:t>ий связи вплоть до сельских населенных пунктов, повышение транзитного потенциала и сети цифрового телерадиовещания.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Насущной первоочередной задачей является обеспечение широкополосного и доступного доступа к интернету в сельских населенных пунктах Республики Казахстан на базе ВОЛС, а также спутниковых технологий. Для этих целей планируется к реализации один из при</w:t>
      </w:r>
      <w:r w:rsidRPr="00AC784E">
        <w:rPr>
          <w:color w:val="000000"/>
          <w:sz w:val="28"/>
          <w:lang w:val="ru-RU"/>
        </w:rPr>
        <w:t>оритетных проектов - строительство волоконно-оптических линий связи в более 1 200 сельских населенных пунктах по схеме государственно-частного партнерства. Покрытие ВОЛС сельских населенных пунктов Республики Казахстан обеспечит современными высокоскоростн</w:t>
      </w:r>
      <w:r w:rsidRPr="00AC784E">
        <w:rPr>
          <w:color w:val="000000"/>
          <w:sz w:val="28"/>
          <w:lang w:val="ru-RU"/>
        </w:rPr>
        <w:t xml:space="preserve">ыми услугами связи государственные органы и бюджетные учреждения, более 2,1 млн. человек будут иметь техническую возможность подключения к высокоскоростной сети Интернет.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программы также планируется развитие мобильной инфраструктуры нового</w:t>
      </w:r>
      <w:r w:rsidRPr="00AC784E">
        <w:rPr>
          <w:color w:val="000000"/>
          <w:sz w:val="28"/>
          <w:lang w:val="ru-RU"/>
        </w:rPr>
        <w:t xml:space="preserve"> поколения (сетей 4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, а в будущем и 5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>) во всех районных центрах Республики Казахстан. 4</w:t>
      </w:r>
      <w:r>
        <w:rPr>
          <w:color w:val="000000"/>
          <w:sz w:val="28"/>
        </w:rPr>
        <w:t>G</w:t>
      </w:r>
      <w:r w:rsidRPr="00AC784E">
        <w:rPr>
          <w:color w:val="000000"/>
          <w:sz w:val="28"/>
          <w:lang w:val="ru-RU"/>
        </w:rPr>
        <w:t xml:space="preserve">-стандарт предполагает широкополосный доступ к мобильному интернету и соответствующее увеличение скорости передачи данных.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Расширение доступа к интернет может с</w:t>
      </w:r>
      <w:r w:rsidRPr="00AC784E">
        <w:rPr>
          <w:color w:val="000000"/>
          <w:sz w:val="28"/>
          <w:lang w:val="ru-RU"/>
        </w:rPr>
        <w:t xml:space="preserve">тать более </w:t>
      </w:r>
      <w:proofErr w:type="gramStart"/>
      <w:r w:rsidRPr="00AC784E">
        <w:rPr>
          <w:color w:val="000000"/>
          <w:sz w:val="28"/>
          <w:lang w:val="ru-RU"/>
        </w:rPr>
        <w:t>привлекательным</w:t>
      </w:r>
      <w:proofErr w:type="gramEnd"/>
      <w:r w:rsidRPr="00AC784E">
        <w:rPr>
          <w:color w:val="000000"/>
          <w:sz w:val="28"/>
          <w:lang w:val="ru-RU"/>
        </w:rPr>
        <w:t xml:space="preserve"> для операторов связи по мере развития технологии больших данных. Сбор и анализ массивов данных от подключенных пользователей позволит, среди прочего, детально понимать предпочтения и возможности пользователей (как частных лиц, та</w:t>
      </w:r>
      <w:r w:rsidRPr="00AC784E">
        <w:rPr>
          <w:color w:val="000000"/>
          <w:sz w:val="28"/>
          <w:lang w:val="ru-RU"/>
        </w:rPr>
        <w:t>к и компаний) а также рыночную динамику, жизненный цикл абонента и влияние внешних условий.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Однако в развитии технологии больших данных критично важны координация, совмещение и единое направление усилий. Поэтому важную роль в развитии больших данных </w:t>
      </w:r>
      <w:r w:rsidRPr="00AC784E">
        <w:rPr>
          <w:color w:val="000000"/>
          <w:sz w:val="28"/>
          <w:lang w:val="ru-RU"/>
        </w:rPr>
        <w:t xml:space="preserve">играет государство, которое располагает крупнейшим объемом </w:t>
      </w:r>
      <w:proofErr w:type="gramStart"/>
      <w:r w:rsidRPr="00AC784E">
        <w:rPr>
          <w:color w:val="000000"/>
          <w:sz w:val="28"/>
          <w:lang w:val="ru-RU"/>
        </w:rPr>
        <w:t>данных</w:t>
      </w:r>
      <w:proofErr w:type="gramEnd"/>
      <w:r w:rsidRPr="00AC784E">
        <w:rPr>
          <w:color w:val="000000"/>
          <w:sz w:val="28"/>
          <w:lang w:val="ru-RU"/>
        </w:rPr>
        <w:t xml:space="preserve"> как о частных лицах, так и корпоративном секторе. Консолидации и развитию усилий государства будет способствовать создание технологического центра анализа больших данных – единого "места сбо</w:t>
      </w:r>
      <w:r w:rsidRPr="00AC784E">
        <w:rPr>
          <w:color w:val="000000"/>
          <w:sz w:val="28"/>
          <w:lang w:val="ru-RU"/>
        </w:rPr>
        <w:t>ра" данных и обеспечения надежного функционирования, хранения, сохранности национальных и государственных информационных ресурсов, в том числе на основе уже существующих инициатив.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 Работу базовых станций мобильной связи, спутниковых каналов связи </w:t>
      </w:r>
      <w:r w:rsidRPr="00AC784E">
        <w:rPr>
          <w:color w:val="000000"/>
          <w:sz w:val="28"/>
          <w:lang w:val="ru-RU"/>
        </w:rPr>
        <w:t>для нужд государственных органов, национальных компаний и частных организаций, а также телевизионное вещание на территории всей страны обеспечивает космическая система связи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>", состоящая из двух спутников связи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>-2" 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 xml:space="preserve">-3". Так как срок </w:t>
      </w:r>
      <w:r w:rsidRPr="00AC784E">
        <w:rPr>
          <w:color w:val="000000"/>
          <w:sz w:val="28"/>
          <w:lang w:val="ru-RU"/>
        </w:rPr>
        <w:t>эксплуатации аппарата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>-2" истекает в 2023 году, к этому сроку будут завершены работы по вводу в эксплуатацию космической системы связи "</w:t>
      </w:r>
      <w:r>
        <w:rPr>
          <w:color w:val="000000"/>
          <w:sz w:val="28"/>
        </w:rPr>
        <w:t>KazSat</w:t>
      </w:r>
      <w:r w:rsidRPr="00AC784E">
        <w:rPr>
          <w:color w:val="000000"/>
          <w:sz w:val="28"/>
          <w:lang w:val="ru-RU"/>
        </w:rPr>
        <w:t>-2</w:t>
      </w:r>
      <w:r>
        <w:rPr>
          <w:color w:val="000000"/>
          <w:sz w:val="28"/>
        </w:rPr>
        <w:t>R</w:t>
      </w:r>
      <w:r w:rsidRPr="00AC784E">
        <w:rPr>
          <w:color w:val="000000"/>
          <w:sz w:val="28"/>
          <w:lang w:val="ru-RU"/>
        </w:rPr>
        <w:t>".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повышения транзитного потенциала страны, в рамках Программы будет развиваться многостор</w:t>
      </w:r>
      <w:r w:rsidRPr="00AC784E">
        <w:rPr>
          <w:color w:val="000000"/>
          <w:sz w:val="28"/>
          <w:lang w:val="ru-RU"/>
        </w:rPr>
        <w:t>оннее партнерство с операторами связи соседних госуда</w:t>
      </w:r>
      <w:proofErr w:type="gramStart"/>
      <w:r w:rsidRPr="00AC784E">
        <w:rPr>
          <w:color w:val="000000"/>
          <w:sz w:val="28"/>
          <w:lang w:val="ru-RU"/>
        </w:rPr>
        <w:t>рств с с</w:t>
      </w:r>
      <w:proofErr w:type="gramEnd"/>
      <w:r w:rsidRPr="00AC784E">
        <w:rPr>
          <w:color w:val="000000"/>
          <w:sz w:val="28"/>
          <w:lang w:val="ru-RU"/>
        </w:rPr>
        <w:t>озданием современной, производительной и масштабируемой транспортной инфраструктуры, способной обеспечить телекоммуникационный трафик в направлениях России, Китая и Центральной Азии.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Обеспе</w:t>
      </w:r>
      <w:r w:rsidRPr="00AC784E">
        <w:rPr>
          <w:color w:val="000000"/>
          <w:sz w:val="28"/>
          <w:lang w:val="ru-RU"/>
        </w:rPr>
        <w:t>чение информационной безопасности в сфере ИКТ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Усиление кибербезопасности в рамках данной Программы предполагает повышение отказоустойчивости информационных систем Республики Казахстан, защиту контура в области ИКТ и общее повышение информационной без</w:t>
      </w:r>
      <w:r w:rsidRPr="00AC784E">
        <w:rPr>
          <w:color w:val="000000"/>
          <w:sz w:val="28"/>
          <w:lang w:val="ru-RU"/>
        </w:rPr>
        <w:t>опасности, начиная от технических средств и завершая созданием культуры безопасного поведения граждан и компаний в сетях общего доступа.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Инициатива включает в себя создание оперативных центров информационной безопасности и служб реагирования на инцид</w:t>
      </w:r>
      <w:r w:rsidRPr="00AC784E">
        <w:rPr>
          <w:color w:val="000000"/>
          <w:sz w:val="28"/>
          <w:lang w:val="ru-RU"/>
        </w:rPr>
        <w:t>енты информационной безопасности, а также формирование исследовательских лабораторий и центра обработки данных. В качестве институциональной поддержки будут внесены изменения в законодательство и определены стандарты кибербезопасности.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Инфраструктурн</w:t>
      </w:r>
      <w:r w:rsidRPr="00AC784E">
        <w:rPr>
          <w:color w:val="000000"/>
          <w:sz w:val="28"/>
          <w:lang w:val="ru-RU"/>
        </w:rPr>
        <w:t>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Казахстан. Основными функциями центра являются обеспечение и повышение информационной безопасности объектов ин</w:t>
      </w:r>
      <w:r w:rsidRPr="00AC784E">
        <w:rPr>
          <w:color w:val="000000"/>
          <w:sz w:val="28"/>
          <w:lang w:val="ru-RU"/>
        </w:rPr>
        <w:t>форматизации, а также создание единой платформы для принятия управленческих решений, в основе которых будет лежать комплексный мониторинг состояния информационной безопасности объектов информатизации.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Особое внимание будет уделено координации по вопр</w:t>
      </w:r>
      <w:r w:rsidRPr="00AC784E">
        <w:rPr>
          <w:color w:val="000000"/>
          <w:sz w:val="28"/>
          <w:lang w:val="ru-RU"/>
        </w:rPr>
        <w:t>осам реагирования на инциденты информационной безопасности в казахстанском сегменте Интернета, что повысит позиции Республики Казахстан в индексе кибербезопасности Международного союза электросвязи.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сотрудничества фундаментального и прикладно</w:t>
      </w:r>
      <w:r w:rsidRPr="00AC784E">
        <w:rPr>
          <w:color w:val="000000"/>
          <w:sz w:val="28"/>
          <w:lang w:val="ru-RU"/>
        </w:rPr>
        <w:t>го изучения проблем кибербезопасности государство будет оказывать материальную и организационную поддержку по созданию лабораторий по исследованию вредоносного кода, средств информационной безопасности и испытательной лаборатории для проведения испытаний н</w:t>
      </w:r>
      <w:r w:rsidRPr="00AC784E">
        <w:rPr>
          <w:color w:val="000000"/>
          <w:sz w:val="28"/>
          <w:lang w:val="ru-RU"/>
        </w:rPr>
        <w:t>а соответствие требованиям информационной безопасности.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Программа предполагает реализацию комплекса взаимосвязанных мер, которые требуется реализовать для достижения ключевой </w:t>
      </w:r>
      <w:proofErr w:type="gramStart"/>
      <w:r w:rsidRPr="00AC784E">
        <w:rPr>
          <w:color w:val="000000"/>
          <w:sz w:val="28"/>
          <w:lang w:val="ru-RU"/>
        </w:rPr>
        <w:t>амбициозной</w:t>
      </w:r>
      <w:proofErr w:type="gramEnd"/>
      <w:r w:rsidRPr="00AC784E">
        <w:rPr>
          <w:color w:val="000000"/>
          <w:sz w:val="28"/>
          <w:lang w:val="ru-RU"/>
        </w:rPr>
        <w:t xml:space="preserve"> цели - создания инновационной экономики, вхождения в 30 развиты</w:t>
      </w:r>
      <w:r w:rsidRPr="00AC784E">
        <w:rPr>
          <w:color w:val="000000"/>
          <w:sz w:val="28"/>
          <w:lang w:val="ru-RU"/>
        </w:rPr>
        <w:t>х стран к 2050 году и преобразования общества и производства таким образом, чтобы не остаться за бортом современного технологического мира. Достижение этой цели требует консолидации и мобилизации всего общества, совершения прорыва в короткий промежуток вре</w:t>
      </w:r>
      <w:r w:rsidRPr="00AC784E">
        <w:rPr>
          <w:color w:val="000000"/>
          <w:sz w:val="28"/>
          <w:lang w:val="ru-RU"/>
        </w:rPr>
        <w:t>мени.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исполнения Плана мероприятий по реализации Концепции кибербезопасности ("Киберщит Казахстана") будут также прорабатываться вопросы по информационной безопасности.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 учетом постоянного появления новых технологий, инновационных мет</w:t>
      </w:r>
      <w:r w:rsidRPr="00AC784E">
        <w:rPr>
          <w:color w:val="000000"/>
          <w:sz w:val="28"/>
          <w:lang w:val="ru-RU"/>
        </w:rPr>
        <w:t>одов и инструментов в сфере ИКТ, в случае необходимости, в рамках Программы будут реализованы дополнительные инициативы.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5.4. Развитие человеческого капитала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достижения заданных целей Программы в области квалификации кадров будет полностью обновл</w:t>
      </w:r>
      <w:r w:rsidRPr="00AC784E">
        <w:rPr>
          <w:color w:val="000000"/>
          <w:sz w:val="28"/>
          <w:lang w:val="ru-RU"/>
        </w:rPr>
        <w:t xml:space="preserve">ена система образования в соответствии с лучшими мировыми практиками. Новое образование будет отвечать потребностям цифровой экономики с акцентом, прежде всего, на навыки в анализе информации и развитие креативности мышления, нежели на заучивании фактов и </w:t>
      </w:r>
      <w:r w:rsidRPr="00AC784E">
        <w:rPr>
          <w:color w:val="000000"/>
          <w:sz w:val="28"/>
          <w:lang w:val="ru-RU"/>
        </w:rPr>
        <w:t>формул.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Повышение цифровой грамотности в среднем, техническом и профессиональном, высшем образовании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среднем образовании в целях развития у молодого поколения творческих способностей и критического мышления будет поэтапно введен предмет "Ос</w:t>
      </w:r>
      <w:r w:rsidRPr="00AC784E">
        <w:rPr>
          <w:color w:val="000000"/>
          <w:sz w:val="28"/>
          <w:lang w:val="ru-RU"/>
        </w:rPr>
        <w:t xml:space="preserve">новы программирования", начиная со 2-го класса. Также будут актуализированы программы (5-11-го классов), в первую очередь, в части пересмотра языков </w:t>
      </w:r>
      <w:r w:rsidRPr="00AC784E">
        <w:rPr>
          <w:color w:val="000000"/>
          <w:sz w:val="28"/>
          <w:lang w:val="ru-RU"/>
        </w:rPr>
        <w:lastRenderedPageBreak/>
        <w:t xml:space="preserve">программирования с учетом включения </w:t>
      </w:r>
      <w:r>
        <w:rPr>
          <w:color w:val="000000"/>
          <w:sz w:val="28"/>
        </w:rPr>
        <w:t>STEM</w:t>
      </w:r>
      <w:r w:rsidRPr="00AC784E">
        <w:rPr>
          <w:color w:val="000000"/>
          <w:sz w:val="28"/>
          <w:lang w:val="ru-RU"/>
        </w:rPr>
        <w:t>-элементов (робототехника, виртуальная реальность, 3</w:t>
      </w:r>
      <w:r>
        <w:rPr>
          <w:color w:val="000000"/>
          <w:sz w:val="28"/>
        </w:rPr>
        <w:t>D</w:t>
      </w:r>
      <w:r w:rsidRPr="00AC784E">
        <w:rPr>
          <w:color w:val="000000"/>
          <w:sz w:val="28"/>
          <w:lang w:val="ru-RU"/>
        </w:rPr>
        <w:t>-принтинг и др</w:t>
      </w:r>
      <w:r w:rsidRPr="00AC784E">
        <w:rPr>
          <w:color w:val="000000"/>
          <w:sz w:val="28"/>
          <w:lang w:val="ru-RU"/>
        </w:rPr>
        <w:t>угие).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развития и поддержки талантливой молодежи будут проводиться регулярные хакатоны, олимпиады и конкурсы, а также различные кружки по робототехнике и программированию.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 этом на постоянной основе будет обеспечено повышение квал</w:t>
      </w:r>
      <w:r w:rsidRPr="00AC784E">
        <w:rPr>
          <w:color w:val="000000"/>
          <w:sz w:val="28"/>
          <w:lang w:val="ru-RU"/>
        </w:rPr>
        <w:t xml:space="preserve">ификации учителей по новым цифровым технологиям для совершенствования и освоения новых знаний.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сфере технического и профессионального образования будут проводиться те же мероприятия по увеличению доступа студентов к ресурсам и знаниям, что и для с</w:t>
      </w:r>
      <w:r w:rsidRPr="00AC784E">
        <w:rPr>
          <w:color w:val="000000"/>
          <w:sz w:val="28"/>
          <w:lang w:val="ru-RU"/>
        </w:rPr>
        <w:t>реднего образования (в том числе хакатоны, олимпиады, конкурсы и инфраструктура подготовки к ним).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Кроме того, будут актуализированы типовые учебные планы и программы на основе профессиональных стандартов и требований рынка труда. Новые типовые учебн</w:t>
      </w:r>
      <w:r w:rsidRPr="00AC784E">
        <w:rPr>
          <w:color w:val="000000"/>
          <w:sz w:val="28"/>
          <w:lang w:val="ru-RU"/>
        </w:rPr>
        <w:t>ые планы и программы будут направлены на подготовку специалистов, владеющих знаниями в области проектирования, администрирования и тестирования, с учетом развития навыков кодирования.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Вместе с тем, в целях обучения базовым цифровым навыкам специалист</w:t>
      </w:r>
      <w:r w:rsidRPr="00AC784E">
        <w:rPr>
          <w:color w:val="000000"/>
          <w:sz w:val="28"/>
          <w:lang w:val="ru-RU"/>
        </w:rPr>
        <w:t>ов с техническим и профессиональным образованием будет введен предмет "Информатика".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Дополнительно будут проводиться курсы повышения квалификации для преподавателей по образовательным программам, в которых предусмотрены компетенции по использованию И</w:t>
      </w:r>
      <w:r w:rsidRPr="00AC784E">
        <w:rPr>
          <w:color w:val="000000"/>
          <w:sz w:val="28"/>
          <w:lang w:val="ru-RU"/>
        </w:rPr>
        <w:t>КТ.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сфере высшего,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"Информационно-коммуникационные технологии" по</w:t>
      </w:r>
      <w:r w:rsidRPr="00AC784E">
        <w:rPr>
          <w:color w:val="000000"/>
          <w:sz w:val="28"/>
          <w:lang w:val="ru-RU"/>
        </w:rPr>
        <w:t xml:space="preserve"> всем специальностям.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сближения индустрии и образования в учебный процесс ВУЗов страны з</w:t>
      </w:r>
      <w:r w:rsidRPr="00AC784E">
        <w:rPr>
          <w:color w:val="000000"/>
          <w:sz w:val="28"/>
          <w:lang w:val="ru-RU"/>
        </w:rPr>
        <w:t xml:space="preserve">а счет внебюджетных средств будут привлекаться представители предприятий с помощью открытия центров компетенций на базе ВУЗов страны. Помимо этого откроются ИКТ кафедры ВУЗов на предприятиях, где будут проводиться курсы для студентов в рамках </w:t>
      </w:r>
      <w:proofErr w:type="gramStart"/>
      <w:r w:rsidRPr="00AC784E">
        <w:rPr>
          <w:color w:val="000000"/>
          <w:sz w:val="28"/>
          <w:lang w:val="ru-RU"/>
        </w:rPr>
        <w:t>ИКТ-проектов</w:t>
      </w:r>
      <w:proofErr w:type="gramEnd"/>
      <w:r w:rsidRPr="00AC784E">
        <w:rPr>
          <w:color w:val="000000"/>
          <w:sz w:val="28"/>
          <w:lang w:val="ru-RU"/>
        </w:rPr>
        <w:t xml:space="preserve"> </w:t>
      </w:r>
      <w:r w:rsidRPr="00AC784E">
        <w:rPr>
          <w:color w:val="000000"/>
          <w:sz w:val="28"/>
          <w:lang w:val="ru-RU"/>
        </w:rPr>
        <w:t>отраслей экономики.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Повышение цифровой грамотности населения (подготовка, переподготовка)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сфере переподготовки кадров местные исполнительные органы на постоянной основе будут проводить обучение и переобучение населения, в том числе безрабо</w:t>
      </w:r>
      <w:r w:rsidRPr="00AC784E">
        <w:rPr>
          <w:color w:val="000000"/>
          <w:sz w:val="28"/>
          <w:lang w:val="ru-RU"/>
        </w:rPr>
        <w:t xml:space="preserve">тных, востребованным цифровым навыкам. Также данное мероприятие охватит представителей малого и среднего бизнеса.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AC784E">
        <w:rPr>
          <w:color w:val="000000"/>
          <w:sz w:val="28"/>
          <w:lang w:val="ru-RU"/>
        </w:rPr>
        <w:t xml:space="preserve"> целью расширения образовательных возможностей для всех желающих получить необходимые навыки будет создана национальная платформа откр</w:t>
      </w:r>
      <w:r w:rsidRPr="00AC784E">
        <w:rPr>
          <w:color w:val="000000"/>
          <w:sz w:val="28"/>
          <w:lang w:val="ru-RU"/>
        </w:rPr>
        <w:t xml:space="preserve">ытого </w:t>
      </w:r>
      <w:r w:rsidRPr="00AC784E">
        <w:rPr>
          <w:color w:val="000000"/>
          <w:sz w:val="28"/>
          <w:lang w:val="ru-RU"/>
        </w:rPr>
        <w:lastRenderedPageBreak/>
        <w:t>образования, которая будет предоставлять онлайн курсы, в первую очередь, обеспечивающие базовую подготовку по востребованным инженерно-техническим направлениям, с привлечением к их созданию больших коллективов лучших профессоров казахстанских универс</w:t>
      </w:r>
      <w:r w:rsidRPr="00AC784E">
        <w:rPr>
          <w:color w:val="000000"/>
          <w:sz w:val="28"/>
          <w:lang w:val="ru-RU"/>
        </w:rPr>
        <w:t>итетов и представителей производства.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Вместе с тем, применяя концепцию обучения в течение всей жизни, предприятия будут проводить корпоративное обучение для специалистов, усиливая коммуникативные и технические навыки профессии.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целом, </w:t>
      </w:r>
      <w:r w:rsidRPr="00AC784E">
        <w:rPr>
          <w:color w:val="000000"/>
          <w:sz w:val="28"/>
          <w:lang w:val="ru-RU"/>
        </w:rPr>
        <w:t>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 xml:space="preserve">5.5. Создание инновационной экосистемы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Успешная реализация данного направления к 2022 г</w:t>
      </w:r>
      <w:r w:rsidRPr="00AC784E">
        <w:rPr>
          <w:color w:val="000000"/>
          <w:sz w:val="28"/>
          <w:lang w:val="ru-RU"/>
        </w:rPr>
        <w:t>оду будет означать: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1. Увеличение на порядок количества технологических стартап-проектов, инициированных в Казахстане, и их совокупной капитализации.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 Наличие в Казахстане частной профессиональной отрасли венчурного капитала, обеспечивающей н</w:t>
      </w:r>
      <w:r w:rsidRPr="00AC784E">
        <w:rPr>
          <w:color w:val="000000"/>
          <w:sz w:val="28"/>
          <w:lang w:val="ru-RU"/>
        </w:rPr>
        <w:t>ужды быстрорастущей экосистемы.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3. "Истории успеха" казахстанских стартапов на международной арене, в том числе "экзиты".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более долгосрочной перспективе целями являются создание всех условий для появления в Казахстане "единорогов" и менее кру</w:t>
      </w:r>
      <w:r w:rsidRPr="00AC784E">
        <w:rPr>
          <w:color w:val="000000"/>
          <w:sz w:val="28"/>
          <w:lang w:val="ru-RU"/>
        </w:rPr>
        <w:t xml:space="preserve">пных компаний с высокой капитализацией, а также формирование культуры технологического предпринимательства. Для этого будут созданы как необходимые институциональные условия, так и меры стимулирования инновационной деятельности, венчурного финансирования, </w:t>
      </w:r>
      <w:r w:rsidRPr="00AC784E">
        <w:rPr>
          <w:color w:val="000000"/>
          <w:sz w:val="28"/>
          <w:lang w:val="ru-RU"/>
        </w:rPr>
        <w:t>создания и развития технологического предпринимательства.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Инновационная экосистема будет создана как на основе существующих технопарков, венчурных фондов, научно-исследовательских институтов и ВУЗов, так и на базе создаваемого технопарка "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>"</w:t>
      </w:r>
      <w:r w:rsidRPr="00AC784E">
        <w:rPr>
          <w:color w:val="000000"/>
          <w:sz w:val="28"/>
          <w:lang w:val="ru-RU"/>
        </w:rPr>
        <w:t>. Эта среда призвана создать условия для притяжения идей, технологий, цифровых решений и талантливых специалистов со всего мира, а также активного привлечения граждан Республики Казахстан, которые занимаются ИТ-проектами за границей.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Важным последств</w:t>
      </w:r>
      <w:r w:rsidRPr="00AC784E">
        <w:rPr>
          <w:color w:val="000000"/>
          <w:sz w:val="28"/>
          <w:lang w:val="ru-RU"/>
        </w:rPr>
        <w:t>ием создания в стране инновационной экосистемы станет увеличение доли технологий казахстанского происхождения.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Поддержка площадок инновационного развития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Основным прорывным мероприятием по данной инициативе будет являться запуск международного </w:t>
      </w:r>
      <w:r w:rsidRPr="00AC784E">
        <w:rPr>
          <w:color w:val="000000"/>
          <w:sz w:val="28"/>
          <w:lang w:val="ru-RU"/>
        </w:rPr>
        <w:t>технопарка ИТ-стартапов (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 xml:space="preserve">), в котором будут реализованы меры поддержки и развития отраслей цифровой экономики. Для этого будут организованы регуляторные условия, необходимые для превращения 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 xml:space="preserve"> в точку притяжения инновационной деятельности</w:t>
      </w:r>
      <w:r w:rsidRPr="00AC784E">
        <w:rPr>
          <w:color w:val="000000"/>
          <w:sz w:val="28"/>
          <w:lang w:val="ru-RU"/>
        </w:rPr>
        <w:t xml:space="preserve"> как из всего Казахстана и СНГ в целом, так и из других стран. </w:t>
      </w:r>
      <w:proofErr w:type="gramStart"/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 xml:space="preserve"> будет встроен в систему международных ИТ-кластеров, таких как Израиль, Калифорния, Сингапур и Берлин и станет мостом для выхода своих резидентов на международные рынки.</w:t>
      </w:r>
      <w:proofErr w:type="gramEnd"/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Помимо</w:t>
      </w:r>
      <w:r w:rsidRPr="00AC784E">
        <w:rPr>
          <w:color w:val="000000"/>
          <w:sz w:val="28"/>
          <w:lang w:val="ru-RU"/>
        </w:rPr>
        <w:t xml:space="preserve"> этого, инициатива предполагает повышение качества существующей инфраструктуры инновационного развития – инкубаторов и акселераторов Республики Казахстан, а также адаптацию законодательства, в том числе создание финансовых и налоговых преференций для старт</w:t>
      </w:r>
      <w:r w:rsidRPr="00AC784E">
        <w:rPr>
          <w:color w:val="000000"/>
          <w:sz w:val="28"/>
          <w:lang w:val="ru-RU"/>
        </w:rPr>
        <w:t xml:space="preserve">апов и совершенствование вопросов защиты интеллектуальной собственности.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технологического предпринимательства, стартап культуры и НИОКР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Все успешные инновационные экосистемы открыты миру и конкурируют за человеческий капитал. В рамках</w:t>
      </w:r>
      <w:r w:rsidRPr="00AC784E">
        <w:rPr>
          <w:color w:val="000000"/>
          <w:sz w:val="28"/>
          <w:lang w:val="ru-RU"/>
        </w:rPr>
        <w:t xml:space="preserve"> Программы будут созданы благоприятные условия для привлечения в Казахстан технологических предпринимателей, ученых и других квалифицированных специалистов.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Иностранные предприниматели и технологические специалисты – источник специфического ноу-хау, </w:t>
      </w:r>
      <w:r w:rsidRPr="00AC784E">
        <w:rPr>
          <w:color w:val="000000"/>
          <w:sz w:val="28"/>
          <w:lang w:val="ru-RU"/>
        </w:rPr>
        <w:t>необходимого для развития локальной экосистемы стартапов. Их опыт, а также технологии исследования и разработок, предпринимательства, управления  все наработки, которыми способны поделиться иностранные специалисты - могут помочь ускорить формирование локал</w:t>
      </w:r>
      <w:r w:rsidRPr="00AC784E">
        <w:rPr>
          <w:color w:val="000000"/>
          <w:sz w:val="28"/>
          <w:lang w:val="ru-RU"/>
        </w:rPr>
        <w:t xml:space="preserve">ьной экосистемы стартапов. Помимо этого, они обеспечивают разнообразие культур и знаний, что в будущем может стать конкурентным </w:t>
      </w:r>
      <w:proofErr w:type="gramStart"/>
      <w:r w:rsidRPr="00AC784E">
        <w:rPr>
          <w:color w:val="000000"/>
          <w:sz w:val="28"/>
          <w:lang w:val="ru-RU"/>
        </w:rPr>
        <w:t>преимуществом</w:t>
      </w:r>
      <w:proofErr w:type="gramEnd"/>
      <w:r w:rsidRPr="00AC784E">
        <w:rPr>
          <w:color w:val="000000"/>
          <w:sz w:val="28"/>
          <w:lang w:val="ru-RU"/>
        </w:rPr>
        <w:t xml:space="preserve"> как самой экосистемы, так и каждого ее участника.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Задача привлечения иностранных специалистов и ученых требу</w:t>
      </w:r>
      <w:r w:rsidRPr="00AC784E">
        <w:rPr>
          <w:color w:val="000000"/>
          <w:sz w:val="28"/>
          <w:lang w:val="ru-RU"/>
        </w:rPr>
        <w:t>ет, в первую очередь, обеспечения максимально благоприятных условий для их работы и проживания, безопасности и конкурентоспособной оплаты труда. В более долгосрочном плане таким специалистам будут предоставлены свидетельства реального использования их разр</w:t>
      </w:r>
      <w:r w:rsidRPr="00AC784E">
        <w:rPr>
          <w:color w:val="000000"/>
          <w:sz w:val="28"/>
          <w:lang w:val="ru-RU"/>
        </w:rPr>
        <w:t>аботок, результативности их участия в создании цифровой экономики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этой связи будет проработана возможность внедрения понятия </w:t>
      </w:r>
      <w:r>
        <w:rPr>
          <w:color w:val="000000"/>
          <w:sz w:val="28"/>
        </w:rPr>
        <w:t>e</w:t>
      </w:r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residence</w:t>
      </w:r>
      <w:r w:rsidRPr="00AC784E">
        <w:rPr>
          <w:color w:val="000000"/>
          <w:sz w:val="28"/>
          <w:lang w:val="ru-RU"/>
        </w:rPr>
        <w:t xml:space="preserve"> (электронное резидентство) – возможность для иностранцев вести бизнес деятельность на территории Казах</w:t>
      </w:r>
      <w:r w:rsidRPr="00AC784E">
        <w:rPr>
          <w:color w:val="000000"/>
          <w:sz w:val="28"/>
          <w:lang w:val="ru-RU"/>
        </w:rPr>
        <w:t xml:space="preserve">стана, которые по той или иной причине отказались приобретать резидентство Республики Казахстан.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Параллельно с привлечением иностранного интеллектуального капитала будет обеспечен вывод на качественно другой уровень научно-исследовательской деятель</w:t>
      </w:r>
      <w:r w:rsidRPr="00AC784E">
        <w:rPr>
          <w:color w:val="000000"/>
          <w:sz w:val="28"/>
          <w:lang w:val="ru-RU"/>
        </w:rPr>
        <w:t xml:space="preserve">ности в Казахстане. Для этого предлагается разработать механизмы стимулирования научно-исследовательской деятельности организаций Республики Казахстан, открыть школы предпринимательства, а также привлекать крупные международные </w:t>
      </w:r>
      <w:proofErr w:type="gramStart"/>
      <w:r w:rsidRPr="00AC784E">
        <w:rPr>
          <w:color w:val="000000"/>
          <w:sz w:val="28"/>
          <w:lang w:val="ru-RU"/>
        </w:rPr>
        <w:t>ИТ</w:t>
      </w:r>
      <w:proofErr w:type="gramEnd"/>
      <w:r w:rsidRPr="00AC784E">
        <w:rPr>
          <w:color w:val="000000"/>
          <w:sz w:val="28"/>
          <w:lang w:val="ru-RU"/>
        </w:rPr>
        <w:t xml:space="preserve"> компании открывать свои и</w:t>
      </w:r>
      <w:r w:rsidRPr="00AC784E">
        <w:rPr>
          <w:color w:val="000000"/>
          <w:sz w:val="28"/>
          <w:lang w:val="ru-RU"/>
        </w:rPr>
        <w:t xml:space="preserve">сследовательские центры. Инновационная деятельность невозможна без фундаментальной и прикладной науки.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развития НИОКР будет налажено взаимодействие между стартапами и ведущими ВУЗами страны. Для этого Правительство определит задания под целевые</w:t>
      </w:r>
      <w:r w:rsidRPr="00AC784E">
        <w:rPr>
          <w:color w:val="000000"/>
          <w:sz w:val="28"/>
          <w:lang w:val="ru-RU"/>
        </w:rPr>
        <w:t xml:space="preserve"> научные гранты, которые могут получать стартап команды совместно с ведущими ВУЗами.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Помимо этого, государство обеспечит все условия для стимулирования транснациональных компаний локализовать разработку своих продуктов, а также </w:t>
      </w:r>
      <w:r w:rsidRPr="00AC784E">
        <w:rPr>
          <w:color w:val="000000"/>
          <w:sz w:val="28"/>
          <w:lang w:val="ru-RU"/>
        </w:rPr>
        <w:lastRenderedPageBreak/>
        <w:t>тестирование прорывны</w:t>
      </w:r>
      <w:r w:rsidRPr="00AC784E">
        <w:rPr>
          <w:color w:val="000000"/>
          <w:sz w:val="28"/>
          <w:lang w:val="ru-RU"/>
        </w:rPr>
        <w:t>х технологий на территории Казахстана. Для этого будет определен короткий список направлений технологических разработок и предоставлена законодательная возможность любой компании мира тестировать их в контролируемой среде, без рисков нарушения действующего</w:t>
      </w:r>
      <w:r w:rsidRPr="00AC784E">
        <w:rPr>
          <w:color w:val="000000"/>
          <w:sz w:val="28"/>
          <w:lang w:val="ru-RU"/>
        </w:rPr>
        <w:t xml:space="preserve"> законодательства в своих странах. Данный механизм в основном используется в финансовых технологиях, но его можно распространить на другие отрасли.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Кроме этого, основной задачей данной инициативы является повсеместная популяризация инновационной дея</w:t>
      </w:r>
      <w:r w:rsidRPr="00AC784E">
        <w:rPr>
          <w:color w:val="000000"/>
          <w:sz w:val="28"/>
          <w:lang w:val="ru-RU"/>
        </w:rPr>
        <w:t>тельности в Республике Казахстан. Помимо масс-медийной поддержки будут задействованы и более целевые механизмы – такие, как программы наставничества для стартапов со стороны успешных технологических предпринимателей и обучение студентов ведущих ВУЗов основ</w:t>
      </w:r>
      <w:r w:rsidRPr="00AC784E">
        <w:rPr>
          <w:color w:val="000000"/>
          <w:sz w:val="28"/>
          <w:lang w:val="ru-RU"/>
        </w:rPr>
        <w:t xml:space="preserve">ам предпринимательства (на примере Израиля). Подобную практику можно также распространить на более ранний этап – в школе.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Привлечение венчурного финансирования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Развитие инноваций требует создания еще одного необходимого условия - негосударств</w:t>
      </w:r>
      <w:r w:rsidRPr="00AC784E">
        <w:rPr>
          <w:color w:val="000000"/>
          <w:sz w:val="28"/>
          <w:lang w:val="ru-RU"/>
        </w:rPr>
        <w:t>енной профессиональной отрасли венчурного капитала. Развитие венчурной отрасли потребует адаптации законодательной базы для финансирования стартап-компаний, в т. ч. разработки проекта Закона о венчурных инвестициях, регулирующего, в том числе, деятельность</w:t>
      </w:r>
      <w:r w:rsidRPr="00AC784E">
        <w:rPr>
          <w:color w:val="000000"/>
          <w:sz w:val="28"/>
          <w:lang w:val="ru-RU"/>
        </w:rPr>
        <w:t xml:space="preserve"> индивидуальных инвесторов.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фондов. Для координации и поддержки венчурных</w:t>
      </w:r>
      <w:r w:rsidRPr="00AC784E">
        <w:rPr>
          <w:color w:val="000000"/>
          <w:sz w:val="28"/>
          <w:lang w:val="ru-RU"/>
        </w:rPr>
        <w:t xml:space="preserve"> фондов на базе технопарка "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>" будет отработан вопрос создания фонда соинвестирования, который на первоначальной стадии обеспечит снижение рисков для частных инвесторов. Впоследствии в соответствии с опытом Израиля, роль данного фонда будет уменьш</w:t>
      </w:r>
      <w:r w:rsidRPr="00AC784E">
        <w:rPr>
          <w:color w:val="000000"/>
          <w:sz w:val="28"/>
          <w:lang w:val="ru-RU"/>
        </w:rPr>
        <w:t>аться, уступая место частному сектору.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Вместе с тем государственные инвестиции осуществляются на возвратной и платной основе, венчурная индустрия же это высокорискованная отрасль, подразумевающая успех в среднем в 1-2 проектах </w:t>
      </w:r>
      <w:proofErr w:type="gramStart"/>
      <w:r w:rsidRPr="00AC784E">
        <w:rPr>
          <w:color w:val="000000"/>
          <w:sz w:val="28"/>
          <w:lang w:val="ru-RU"/>
        </w:rPr>
        <w:t>из</w:t>
      </w:r>
      <w:proofErr w:type="gramEnd"/>
      <w:r w:rsidRPr="00AC784E">
        <w:rPr>
          <w:color w:val="000000"/>
          <w:sz w:val="28"/>
          <w:lang w:val="ru-RU"/>
        </w:rPr>
        <w:t xml:space="preserve"> вложенных 10. Поэтом</w:t>
      </w:r>
      <w:r w:rsidRPr="00AC784E">
        <w:rPr>
          <w:color w:val="000000"/>
          <w:sz w:val="28"/>
          <w:lang w:val="ru-RU"/>
        </w:rPr>
        <w:t>у фонд соинвестирования будет создан за счет средств квазигосударственного и частного секторов в виде некоммерческой организации. Статус некоммерческой организации позволяет отслеживать целевое использование средств, вложенных в организацию, при этом не тр</w:t>
      </w:r>
      <w:r w:rsidRPr="00AC784E">
        <w:rPr>
          <w:color w:val="000000"/>
          <w:sz w:val="28"/>
          <w:lang w:val="ru-RU"/>
        </w:rPr>
        <w:t>ебует отдачи от каждой конкретной инвестиции, оценивая лишь показатели инвестиционного портфеля в целом.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Помимо профессиональных финансовых организаций венчурным финансированием могут заниматься крупные корпорации Казахстана, организовывая собственн</w:t>
      </w:r>
      <w:r w:rsidRPr="00AC784E">
        <w:rPr>
          <w:color w:val="000000"/>
          <w:sz w:val="28"/>
          <w:lang w:val="ru-RU"/>
        </w:rPr>
        <w:t>ые корпоративные венчурные фонды. Подобная практика присуща многим глобальным телеком операторам, технологическим компаниям и банкам второго уровня. Государство может содействовать созданию подобных фондов через соинвестирование либо другие стимулирующие м</w:t>
      </w:r>
      <w:r w:rsidRPr="00AC784E">
        <w:rPr>
          <w:color w:val="000000"/>
          <w:sz w:val="28"/>
          <w:lang w:val="ru-RU"/>
        </w:rPr>
        <w:t xml:space="preserve">еры.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Формирование спроса на инновации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Планируемая инновационная экосистема станет драйвером преобразований секторов экономики. В свою очередь МСБ, промышленные предприятия, квазигосударственный сектор и государство создадут спрос на создаваемы</w:t>
      </w:r>
      <w:r w:rsidRPr="00AC784E">
        <w:rPr>
          <w:color w:val="000000"/>
          <w:sz w:val="28"/>
          <w:lang w:val="ru-RU"/>
        </w:rPr>
        <w:t>е инновации, чтобы получить полный цикл генерации и поддержки инновационной деятельности.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рамках инновационного развития будут созданы условия для совместного предпринимательства (корпоративные инновации и суперкластеры), в рамках которой будут определены приоритетные технологии, позволяющие создать новые индустрии. Для приоритетных тех</w:t>
      </w:r>
      <w:r w:rsidRPr="00AC784E">
        <w:rPr>
          <w:color w:val="000000"/>
          <w:sz w:val="28"/>
          <w:lang w:val="ru-RU"/>
        </w:rPr>
        <w:t>нологий будет создана благоприятная нормативно-правовая среда и привлечены корпорации, в том числе транснациональные. Также будут реализованы партнерства с другими международными инновационными кластерами, в том числе из стран ЕАЭС / ШОС и другими. Казахст</w:t>
      </w:r>
      <w:r w:rsidRPr="00AC784E">
        <w:rPr>
          <w:color w:val="000000"/>
          <w:sz w:val="28"/>
          <w:lang w:val="ru-RU"/>
        </w:rPr>
        <w:t xml:space="preserve">ан наладит взаимодействие со странами участниками </w:t>
      </w:r>
      <w:r>
        <w:rPr>
          <w:color w:val="000000"/>
          <w:sz w:val="28"/>
        </w:rPr>
        <w:t>EUREKA</w:t>
      </w:r>
      <w:r w:rsidRPr="00AC784E">
        <w:rPr>
          <w:color w:val="000000"/>
          <w:sz w:val="28"/>
          <w:lang w:val="ru-RU"/>
        </w:rPr>
        <w:t xml:space="preserve"> для реализации совместной </w:t>
      </w:r>
      <w:r>
        <w:rPr>
          <w:color w:val="000000"/>
          <w:sz w:val="28"/>
        </w:rPr>
        <w:t>R</w:t>
      </w:r>
      <w:r w:rsidRPr="00AC784E">
        <w:rPr>
          <w:color w:val="000000"/>
          <w:sz w:val="28"/>
          <w:lang w:val="ru-RU"/>
        </w:rPr>
        <w:t>&amp;</w:t>
      </w:r>
      <w:r>
        <w:rPr>
          <w:color w:val="000000"/>
          <w:sz w:val="28"/>
        </w:rPr>
        <w:t>D</w:t>
      </w:r>
      <w:r w:rsidRPr="00AC784E">
        <w:rPr>
          <w:color w:val="000000"/>
          <w:sz w:val="28"/>
          <w:lang w:val="ru-RU"/>
        </w:rPr>
        <w:t xml:space="preserve"> деятельности.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 целях развития корпоративных инноваций будет определен приоритетный перечень корпораций для поддержки внедрения корпоративных инноваций через пров</w:t>
      </w:r>
      <w:r w:rsidRPr="00AC784E">
        <w:rPr>
          <w:color w:val="000000"/>
          <w:sz w:val="28"/>
          <w:lang w:val="ru-RU"/>
        </w:rPr>
        <w:t>едение обучения и семинаров. С этими корпорациями будут обсуждены различные возможности выведения их инновационных процессов на новый уровень, в том числе через корпоративные венчурные фонды, сотрудничество со стартапами (коллаборативные инновации) и т.д.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Также особое внимание будет уделено поддержке и популяризации инновационной деятельности крупных компаний. Для этого государство будет вовлекать крупные частные и национальные компании в процесс инноваций </w:t>
      </w:r>
      <w:proofErr w:type="gramStart"/>
      <w:r w:rsidRPr="00AC784E">
        <w:rPr>
          <w:color w:val="000000"/>
          <w:sz w:val="28"/>
          <w:lang w:val="ru-RU"/>
        </w:rPr>
        <w:t>через</w:t>
      </w:r>
      <w:proofErr w:type="gramEnd"/>
      <w:r w:rsidRPr="00AC784E">
        <w:rPr>
          <w:color w:val="000000"/>
          <w:sz w:val="28"/>
          <w:lang w:val="ru-RU"/>
        </w:rPr>
        <w:t>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1. Содействие в установлении свя</w:t>
      </w:r>
      <w:r w:rsidRPr="00AC784E">
        <w:rPr>
          <w:color w:val="000000"/>
          <w:sz w:val="28"/>
          <w:lang w:val="ru-RU"/>
        </w:rPr>
        <w:t>зей со стартапами для реализации инновационных проектов ("коллаборативные инновации") для создания инновационных экосистем вокруг крупных компаний.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2. Создание стимулов для внедрения цифровых технологий в профильной деятельности.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выш</w:t>
      </w:r>
      <w:r w:rsidRPr="00AC784E">
        <w:rPr>
          <w:color w:val="000000"/>
          <w:sz w:val="28"/>
          <w:lang w:val="ru-RU"/>
        </w:rPr>
        <w:t>еуказанных мероприятий внесет свою лепту в достижение цели Программы по повышению качества жизни населения страны.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5.6. Система управления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Программы "Цифровой Казахстан" подразумевает следование пяти базовым принципам.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Принцип 1 – </w:t>
      </w:r>
      <w:r w:rsidRPr="00AC784E">
        <w:rPr>
          <w:color w:val="000000"/>
          <w:sz w:val="28"/>
          <w:lang w:val="ru-RU"/>
        </w:rPr>
        <w:t>"цифровизация флагманских отраслей".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экономики. В данном контексте основной задачей цифровизации отраслей являе</w:t>
      </w:r>
      <w:r w:rsidRPr="00AC784E">
        <w:rPr>
          <w:color w:val="000000"/>
          <w:sz w:val="28"/>
          <w:lang w:val="ru-RU"/>
        </w:rPr>
        <w:t>тся масштабный рост производительности труда, достижимый как за счет внедрения новых технологий, так и за счет сопутствующей адаптации существующих бизнес процессов.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C784E">
        <w:rPr>
          <w:color w:val="000000"/>
          <w:sz w:val="28"/>
          <w:lang w:val="ru-RU"/>
        </w:rPr>
        <w:t xml:space="preserve"> Принцип 2 - "идти перешагивая". Республика Казахстан возьмет курс на внедрение именн</w:t>
      </w:r>
      <w:r w:rsidRPr="00AC784E">
        <w:rPr>
          <w:color w:val="000000"/>
          <w:sz w:val="28"/>
          <w:lang w:val="ru-RU"/>
        </w:rPr>
        <w:t>о самых совершенных технологий, не опасаясь игнорировать проверенные решения в пользу инноваций послезавтрашнего дня.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Принцип 3 – "быть гибким". При внесении изменений в Программу, в случаях, предусмотренных действующей системой государственного план</w:t>
      </w:r>
      <w:r w:rsidRPr="00AC784E">
        <w:rPr>
          <w:color w:val="000000"/>
          <w:sz w:val="28"/>
          <w:lang w:val="ru-RU"/>
        </w:rPr>
        <w:t xml:space="preserve">ирования, может применяться </w:t>
      </w:r>
      <w:r>
        <w:rPr>
          <w:color w:val="000000"/>
          <w:sz w:val="28"/>
        </w:rPr>
        <w:t>agile</w:t>
      </w:r>
      <w:r w:rsidRPr="00AC784E">
        <w:rPr>
          <w:color w:val="000000"/>
          <w:sz w:val="28"/>
          <w:lang w:val="ru-RU"/>
        </w:rPr>
        <w:t>-подход.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Принцип 4 – "партнерство с бизнесом". Эффективная реализация Программы невозможна без активной роли частного сектора. Государство будет вовлекать как крупный бизнес, так и МСБ для решения специфических пробле</w:t>
      </w:r>
      <w:r w:rsidRPr="00AC784E">
        <w:rPr>
          <w:color w:val="000000"/>
          <w:sz w:val="28"/>
          <w:lang w:val="ru-RU"/>
        </w:rPr>
        <w:t>м (областей неэффективности), которые логично решать усилиями частного сектора. Для реализации эффективного взаимодействия необходимо уточнить инструменты вовлечения и создания мотивации для экономических субъектов, чтобы они плодотворно сотрудничали с гос</w:t>
      </w:r>
      <w:r w:rsidRPr="00AC784E">
        <w:rPr>
          <w:color w:val="000000"/>
          <w:sz w:val="28"/>
          <w:lang w:val="ru-RU"/>
        </w:rPr>
        <w:t>ударством. В этой связи будут созданы особые условия для привлечения инвестиций в цифровые проекты, то есть максимальное снижение издержек для цифровой трансформации предприятий.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Принцип 5 – "адаптация регулирования". В результате реализации Программ</w:t>
      </w:r>
      <w:r w:rsidRPr="00AC784E">
        <w:rPr>
          <w:color w:val="000000"/>
          <w:sz w:val="28"/>
          <w:lang w:val="ru-RU"/>
        </w:rPr>
        <w:t xml:space="preserve">ы появятся различные вопросы, которые потребуют изменения регулирования и стандартов (например, вопросы использования "больших данных" или стандарты </w:t>
      </w:r>
      <w:r>
        <w:rPr>
          <w:color w:val="000000"/>
          <w:sz w:val="28"/>
        </w:rPr>
        <w:t>IoT</w:t>
      </w:r>
      <w:r w:rsidRPr="00AC784E">
        <w:rPr>
          <w:color w:val="000000"/>
          <w:sz w:val="28"/>
          <w:lang w:val="ru-RU"/>
        </w:rPr>
        <w:t>). Государство проявит собственную инициативу по принятию наиболее прогрессивного законодательства, чтоб</w:t>
      </w:r>
      <w:r w:rsidRPr="00AC784E">
        <w:rPr>
          <w:color w:val="000000"/>
          <w:sz w:val="28"/>
          <w:lang w:val="ru-RU"/>
        </w:rPr>
        <w:t>ы создать условия для рывка, в том числе по сравнению со странами, находящимися на схожем этапе цифрового развития.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гарантии непрерывности изменений при Президенте Республики Казахстан будет создана комиссия по вопросам внедрения цифровизации, ко</w:t>
      </w:r>
      <w:r w:rsidRPr="00AC784E">
        <w:rPr>
          <w:color w:val="000000"/>
          <w:sz w:val="28"/>
          <w:lang w:val="ru-RU"/>
        </w:rPr>
        <w:t>торая призвана производить мониторинг, оценку и корректировку мероприятий для достижения цели реализации Программы. Мероприятия будут синхронизированы с аналогичными инициативами стран Таможенного союза - Российской Федерацией и Республикой Беларусь. Кроме</w:t>
      </w:r>
      <w:r w:rsidRPr="00AC784E">
        <w:rPr>
          <w:color w:val="000000"/>
          <w:sz w:val="28"/>
          <w:lang w:val="ru-RU"/>
        </w:rPr>
        <w:t xml:space="preserve"> того, для обеспечения исполнения Программы, инициатив и достижения целей будет создана необходимая структура управления цифровыми преобразованиями.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уровне Правительства создана позиция </w:t>
      </w:r>
      <w:r>
        <w:rPr>
          <w:color w:val="000000"/>
          <w:sz w:val="28"/>
        </w:rPr>
        <w:t>CDO</w:t>
      </w:r>
      <w:r w:rsidRPr="00AC784E">
        <w:rPr>
          <w:color w:val="000000"/>
          <w:sz w:val="28"/>
          <w:lang w:val="ru-RU"/>
        </w:rPr>
        <w:t>, в государственных органах созданы офисы цифровизации под</w:t>
      </w:r>
      <w:r w:rsidRPr="00AC784E">
        <w:rPr>
          <w:color w:val="000000"/>
          <w:sz w:val="28"/>
          <w:lang w:val="ru-RU"/>
        </w:rPr>
        <w:t xml:space="preserve"> руководством </w:t>
      </w:r>
      <w:r>
        <w:rPr>
          <w:color w:val="000000"/>
          <w:sz w:val="28"/>
        </w:rPr>
        <w:t>CDO</w:t>
      </w:r>
      <w:r w:rsidRPr="00AC784E">
        <w:rPr>
          <w:color w:val="000000"/>
          <w:sz w:val="28"/>
          <w:lang w:val="ru-RU"/>
        </w:rPr>
        <w:t>, ответственные за цифровизацию в курируемой ими отрасли. При уполномоченном органе, ответственном за сферу ИКТ, будет создан проектный офис цифровизации, призванный предоставлять необходимую методологическую и консультационную поддержку о</w:t>
      </w:r>
      <w:r w:rsidRPr="00AC784E">
        <w:rPr>
          <w:color w:val="000000"/>
          <w:sz w:val="28"/>
          <w:lang w:val="ru-RU"/>
        </w:rPr>
        <w:t xml:space="preserve">фисам цифровизации государственных органов и обеспечивать гармонизацию инициатив в направлении цифровизации как между государственными органами и направлениями, так и между государственными органами и </w:t>
      </w:r>
      <w:proofErr w:type="gramStart"/>
      <w:r w:rsidRPr="00AC784E">
        <w:rPr>
          <w:color w:val="000000"/>
          <w:sz w:val="28"/>
          <w:lang w:val="ru-RU"/>
        </w:rPr>
        <w:t>бизнес-сообществом</w:t>
      </w:r>
      <w:proofErr w:type="gramEnd"/>
      <w:r w:rsidRPr="00AC784E">
        <w:rPr>
          <w:color w:val="000000"/>
          <w:sz w:val="28"/>
          <w:lang w:val="ru-RU"/>
        </w:rPr>
        <w:t>, ИТ-компаниями, технопарками, ВУЗами</w:t>
      </w:r>
      <w:r w:rsidRPr="00AC784E">
        <w:rPr>
          <w:color w:val="000000"/>
          <w:sz w:val="28"/>
          <w:lang w:val="ru-RU"/>
        </w:rPr>
        <w:t xml:space="preserve"> и научной сферой.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реализации Программы и достижения глобальных целей перехода к Индустрии 4.0 необходимо изменить стиль мышления, стиль управления и организации работ. Современный быстроизменяющийся мир делает устаревшими </w:t>
      </w:r>
      <w:r w:rsidRPr="00AC784E">
        <w:rPr>
          <w:color w:val="000000"/>
          <w:sz w:val="28"/>
          <w:lang w:val="ru-RU"/>
        </w:rPr>
        <w:lastRenderedPageBreak/>
        <w:t>процессы управления, св</w:t>
      </w:r>
      <w:r w:rsidRPr="00AC784E">
        <w:rPr>
          <w:color w:val="000000"/>
          <w:sz w:val="28"/>
          <w:lang w:val="ru-RU"/>
        </w:rPr>
        <w:t>ойственные избыточно бюрократизированным административно-командным системам, с жесткой иерархией управления, строгим контролем и подотчетностью в действиях. Критическим становится не умение выполнять инструкцию, а видеть реальные цели и достигать их в зада</w:t>
      </w:r>
      <w:r w:rsidRPr="00AC784E">
        <w:rPr>
          <w:color w:val="000000"/>
          <w:sz w:val="28"/>
          <w:lang w:val="ru-RU"/>
        </w:rPr>
        <w:t>нный срок и заданными критериями качества в условиях быстрых изменений окружающего мира. Для этого необходимо осознанное внедрение различных способов управления, включая гибкие, для выполнения проектов и инициатив с достижимыми целями в краткосрочной персп</w:t>
      </w:r>
      <w:r w:rsidRPr="00AC784E">
        <w:rPr>
          <w:color w:val="000000"/>
          <w:sz w:val="28"/>
          <w:lang w:val="ru-RU"/>
        </w:rPr>
        <w:t>ективе. Гибкие, иначе адаптивные, методы управления позволяют планировать на основе краткосрочных целей с быстрой поставкой результатов и быстрой адаптацией под изменяющиеся условия. Они требуют умения выстраивать сетевые неиерархичные структуры взаимодейс</w:t>
      </w:r>
      <w:r w:rsidRPr="00AC784E">
        <w:rPr>
          <w:color w:val="000000"/>
          <w:sz w:val="28"/>
          <w:lang w:val="ru-RU"/>
        </w:rPr>
        <w:t>твия (коллаборации) временных команд, работающих над достижением конкретной цели. Такие структуры позволяют не создавать избыточный бюрократический аппарат и привлекать людей с заданными компетенциями для исполнения необходимых работ, позволяя им выполнять</w:t>
      </w:r>
      <w:r w:rsidRPr="00AC784E">
        <w:rPr>
          <w:color w:val="000000"/>
          <w:sz w:val="28"/>
          <w:lang w:val="ru-RU"/>
        </w:rPr>
        <w:t xml:space="preserve"> интересные и </w:t>
      </w:r>
      <w:proofErr w:type="gramStart"/>
      <w:r w:rsidRPr="00AC784E">
        <w:rPr>
          <w:color w:val="000000"/>
          <w:sz w:val="28"/>
          <w:lang w:val="ru-RU"/>
        </w:rPr>
        <w:t>амбициозные</w:t>
      </w:r>
      <w:proofErr w:type="gramEnd"/>
      <w:r w:rsidRPr="00AC784E">
        <w:rPr>
          <w:color w:val="000000"/>
          <w:sz w:val="28"/>
          <w:lang w:val="ru-RU"/>
        </w:rPr>
        <w:t xml:space="preserve"> задачи, взамен получая накопленный опыт и знания.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Соответственно, проектный офис цифровизации на базе АО "НИКХ "Зерде" будет драйвером внедрения гибких адаптивных методов </w:t>
      </w:r>
      <w:proofErr w:type="gramStart"/>
      <w:r w:rsidRPr="00AC784E">
        <w:rPr>
          <w:color w:val="000000"/>
          <w:sz w:val="28"/>
          <w:lang w:val="ru-RU"/>
        </w:rPr>
        <w:t>управления</w:t>
      </w:r>
      <w:proofErr w:type="gramEnd"/>
      <w:r w:rsidRPr="00AC784E">
        <w:rPr>
          <w:color w:val="000000"/>
          <w:sz w:val="28"/>
          <w:lang w:val="ru-RU"/>
        </w:rPr>
        <w:t xml:space="preserve"> и транслировать их в офисы цифровизации го</w:t>
      </w:r>
      <w:r w:rsidRPr="00AC784E">
        <w:rPr>
          <w:color w:val="000000"/>
          <w:sz w:val="28"/>
          <w:lang w:val="ru-RU"/>
        </w:rPr>
        <w:t>сударственных органов с дальнейшим вовлечением других структур государственных органов.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Для достижения средне- и долгосрочных целей будут проходить </w:t>
      </w:r>
      <w:proofErr w:type="gramStart"/>
      <w:r w:rsidRPr="00AC784E">
        <w:rPr>
          <w:color w:val="000000"/>
          <w:sz w:val="28"/>
          <w:lang w:val="ru-RU"/>
        </w:rPr>
        <w:t>апробацию</w:t>
      </w:r>
      <w:proofErr w:type="gramEnd"/>
      <w:r w:rsidRPr="00AC784E">
        <w:rPr>
          <w:color w:val="000000"/>
          <w:sz w:val="28"/>
          <w:lang w:val="ru-RU"/>
        </w:rPr>
        <w:t xml:space="preserve"> и внедряться стили управления, построенные на основе моделирования будущего. В частности, на</w:t>
      </w:r>
      <w:r w:rsidRPr="00AC784E">
        <w:rPr>
          <w:color w:val="000000"/>
          <w:sz w:val="28"/>
          <w:lang w:val="ru-RU"/>
        </w:rPr>
        <w:t xml:space="preserve"> постоянной основе будут использоваться форсайт-сессии стратегического планирования, прогнозирования изменений и разработки дорожных карт по реализации этих изменений.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b/>
          <w:color w:val="000000"/>
          <w:sz w:val="28"/>
          <w:lang w:val="ru-RU"/>
        </w:rPr>
        <w:t>6. Необходимые ресурсы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цифровых инициатив станет важным звеном в ряде </w:t>
      </w:r>
      <w:r w:rsidRPr="00AC784E">
        <w:rPr>
          <w:color w:val="000000"/>
          <w:sz w:val="28"/>
          <w:lang w:val="ru-RU"/>
        </w:rPr>
        <w:t>мероприятий для дальнейшего экономического роста страны. Программа имеет значительный потенциал создания добавленной стоимости и сокращения издержек в экономике, что позволит достичь темпов роста В</w:t>
      </w:r>
      <w:proofErr w:type="gramStart"/>
      <w:r w:rsidRPr="00AC784E">
        <w:rPr>
          <w:color w:val="000000"/>
          <w:sz w:val="28"/>
          <w:lang w:val="ru-RU"/>
        </w:rPr>
        <w:t>ВП стр</w:t>
      </w:r>
      <w:proofErr w:type="gramEnd"/>
      <w:r w:rsidRPr="00AC784E">
        <w:rPr>
          <w:color w:val="000000"/>
          <w:sz w:val="28"/>
          <w:lang w:val="ru-RU"/>
        </w:rPr>
        <w:t xml:space="preserve">аны на уровне 4,5-5% в год на горизонте с 2025 года, </w:t>
      </w:r>
      <w:r w:rsidRPr="00AC784E">
        <w:rPr>
          <w:color w:val="000000"/>
          <w:sz w:val="28"/>
          <w:lang w:val="ru-RU"/>
        </w:rPr>
        <w:t xml:space="preserve">причем 1,6%-2,2%, то есть около трети, придется исключительно на цифровизацию. Этот сценарий предусматривает целостный подход к изменениям, максимальное вовлечение и дополнительные </w:t>
      </w:r>
      <w:proofErr w:type="gramStart"/>
      <w:r w:rsidRPr="00AC784E">
        <w:rPr>
          <w:color w:val="000000"/>
          <w:sz w:val="28"/>
          <w:lang w:val="ru-RU"/>
        </w:rPr>
        <w:t>инвестиции</w:t>
      </w:r>
      <w:proofErr w:type="gramEnd"/>
      <w:r w:rsidRPr="00AC784E">
        <w:rPr>
          <w:color w:val="000000"/>
          <w:sz w:val="28"/>
          <w:lang w:val="ru-RU"/>
        </w:rPr>
        <w:t xml:space="preserve"> как на уровне государства, так и на уровне отдельных отраслей и </w:t>
      </w:r>
      <w:r w:rsidRPr="00AC784E">
        <w:rPr>
          <w:color w:val="000000"/>
          <w:sz w:val="28"/>
          <w:lang w:val="ru-RU"/>
        </w:rPr>
        <w:t>компаний. При этом координирующее и направляющее участие государства в Программе обусловлено ее акцентом не только на достижение прямого возврата от инвестиций, но и на обеспечение долгосрочных эффектов от цифровизации на улучшение качества образования, ро</w:t>
      </w:r>
      <w:r w:rsidRPr="00AC784E">
        <w:rPr>
          <w:color w:val="000000"/>
          <w:sz w:val="28"/>
          <w:lang w:val="ru-RU"/>
        </w:rPr>
        <w:t xml:space="preserve">ст качества жизни, развитие инвестиционной и </w:t>
      </w:r>
      <w:proofErr w:type="gramStart"/>
      <w:r w:rsidRPr="00AC784E">
        <w:rPr>
          <w:color w:val="000000"/>
          <w:sz w:val="28"/>
          <w:lang w:val="ru-RU"/>
        </w:rPr>
        <w:t>бизнес-среды</w:t>
      </w:r>
      <w:proofErr w:type="gramEnd"/>
      <w:r w:rsidRPr="00AC784E">
        <w:rPr>
          <w:color w:val="000000"/>
          <w:sz w:val="28"/>
          <w:lang w:val="ru-RU"/>
        </w:rPr>
        <w:t xml:space="preserve">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Прямой эффект от инвестиций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Реализация Программы предполагает 141 млрд. тенге из республиканского бюджета, также ожидается привлечение 169 млрд. тенге средств субъектов квазигосудар</w:t>
      </w:r>
      <w:r w:rsidRPr="00AC784E">
        <w:rPr>
          <w:color w:val="000000"/>
          <w:sz w:val="28"/>
          <w:lang w:val="ru-RU"/>
        </w:rPr>
        <w:t xml:space="preserve">ственного сектора. По предварительным подсчетам прямой эффект от </w:t>
      </w:r>
      <w:r w:rsidRPr="00AC784E">
        <w:rPr>
          <w:color w:val="000000"/>
          <w:sz w:val="28"/>
          <w:lang w:val="ru-RU"/>
        </w:rPr>
        <w:lastRenderedPageBreak/>
        <w:t>цифровизации экономики к 2025 году позволит создать добавочную стоимость на 1,7 – 2,2 трлн. тенге, таким образом обеспечив возврат от инвестиций в 4,8 – 6,4 раза к 2025 году к общим объемам и</w:t>
      </w:r>
      <w:r w:rsidRPr="00AC784E">
        <w:rPr>
          <w:color w:val="000000"/>
          <w:sz w:val="28"/>
          <w:lang w:val="ru-RU"/>
        </w:rPr>
        <w:t xml:space="preserve">нвестиций с учетом частных инвестиций. </w:t>
      </w:r>
    </w:p>
    <w:p w:rsidR="00A61C69" w:rsidRPr="00AC784E" w:rsidRDefault="00AC784E">
      <w:pPr>
        <w:spacing w:after="0"/>
        <w:jc w:val="both"/>
        <w:rPr>
          <w:lang w:val="ru-RU"/>
        </w:rPr>
      </w:pP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Цифровизация имеет влияние на все сектора и приведет к изменению структуры экономики Республики Казахстан в целом путем диверсификации и раскрытия потенциала не сырьевых отраслей, стимулирования стартап-активн</w:t>
      </w:r>
      <w:r w:rsidRPr="00AC784E">
        <w:rPr>
          <w:color w:val="000000"/>
          <w:sz w:val="28"/>
          <w:lang w:val="ru-RU"/>
        </w:rPr>
        <w:t>ости и открытия "новых отраслей". При этом степень влияния цифровых технологий в разных отраслях неоднородна - наибольший потенциал создания стоимости предполагается в рамках традиционных отраслей экономики Казахстана, в том числе сырьевого сектора, но так</w:t>
      </w:r>
      <w:r w:rsidRPr="00AC784E">
        <w:rPr>
          <w:color w:val="000000"/>
          <w:sz w:val="28"/>
          <w:lang w:val="ru-RU"/>
        </w:rPr>
        <w:t xml:space="preserve">же открываются принципиально новые возможности создания стоимости в электронной торговле, ИТ-секторе и финансовой индустрии. 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Наиболее значимые эффекты с точки зрения ВВП придутся на 12 ключевых проектов: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1) создание международного технопарка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T</w:t>
      </w:r>
      <w:r w:rsidRPr="00AC784E">
        <w:rPr>
          <w:color w:val="000000"/>
          <w:sz w:val="28"/>
          <w:lang w:val="ru-RU"/>
        </w:rPr>
        <w:t>-стартапов (</w:t>
      </w:r>
      <w:r>
        <w:rPr>
          <w:color w:val="000000"/>
          <w:sz w:val="28"/>
        </w:rPr>
        <w:t>Astana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hub</w:t>
      </w:r>
      <w:r w:rsidRPr="00AC784E">
        <w:rPr>
          <w:color w:val="000000"/>
          <w:sz w:val="28"/>
          <w:lang w:val="ru-RU"/>
        </w:rPr>
        <w:t>);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2) внедрение технологий Индустрии 4.0, в том числе реализация проектов "Интеллектуальное месторождение", создание модельных фабрик;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3) внедрение принципа "</w:t>
      </w:r>
      <w:r>
        <w:rPr>
          <w:color w:val="000000"/>
          <w:sz w:val="28"/>
        </w:rPr>
        <w:t>paper</w:t>
      </w:r>
      <w:r w:rsidRPr="00AC784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free</w:t>
      </w:r>
      <w:r w:rsidRPr="00AC784E">
        <w:rPr>
          <w:color w:val="000000"/>
          <w:sz w:val="28"/>
          <w:lang w:val="ru-RU"/>
        </w:rPr>
        <w:t>";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4) создание интеллектуальной транспортной си</w:t>
      </w:r>
      <w:r w:rsidRPr="00AC784E">
        <w:rPr>
          <w:color w:val="000000"/>
          <w:sz w:val="28"/>
          <w:lang w:val="ru-RU"/>
        </w:rPr>
        <w:t>стемы;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5) развитие электронной торговли;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6) создание цифровой платформы для МСБ (единое окно);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7) развитие информационной системы маркировки товаров для сокращения теневого оборота;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8) реализация комплекса мер по развитию </w:t>
      </w:r>
      <w:r w:rsidRPr="00AC784E">
        <w:rPr>
          <w:color w:val="000000"/>
          <w:sz w:val="28"/>
          <w:lang w:val="ru-RU"/>
        </w:rPr>
        <w:t>безналичных платежей;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9) развитие открытых платформ (</w:t>
      </w:r>
      <w:r>
        <w:rPr>
          <w:color w:val="000000"/>
          <w:sz w:val="28"/>
        </w:rPr>
        <w:t>Open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API</w:t>
      </w:r>
      <w:r w:rsidRPr="00AC784E">
        <w:rPr>
          <w:color w:val="000000"/>
          <w:sz w:val="28"/>
          <w:lang w:val="ru-RU"/>
        </w:rPr>
        <w:t xml:space="preserve">), </w:t>
      </w:r>
      <w:r>
        <w:rPr>
          <w:color w:val="000000"/>
          <w:sz w:val="28"/>
        </w:rPr>
        <w:t>Big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Data</w:t>
      </w:r>
      <w:r w:rsidRPr="00AC784E">
        <w:rPr>
          <w:color w:val="000000"/>
          <w:sz w:val="28"/>
          <w:lang w:val="ru-RU"/>
        </w:rPr>
        <w:t xml:space="preserve"> и искусственный интеллект;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10) развитие телекоммуникационной инфраструктуры, в том числе проведение широкополосного доступа;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11) совершенствование таможенного и нало</w:t>
      </w:r>
      <w:r w:rsidRPr="00AC784E">
        <w:rPr>
          <w:color w:val="000000"/>
          <w:sz w:val="28"/>
          <w:lang w:val="ru-RU"/>
        </w:rPr>
        <w:t>гового администрирования и переход на электронное декларирование;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12) реализация проектов </w:t>
      </w:r>
      <w:r>
        <w:rPr>
          <w:color w:val="000000"/>
          <w:sz w:val="28"/>
        </w:rPr>
        <w:t>Smart</w:t>
      </w:r>
      <w:r w:rsidRPr="00AC78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City</w:t>
      </w:r>
      <w:r w:rsidRPr="00AC784E">
        <w:rPr>
          <w:color w:val="000000"/>
          <w:sz w:val="28"/>
          <w:lang w:val="ru-RU"/>
        </w:rPr>
        <w:t>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Качественный эффект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Помимо достижения экономического эффекта и роста конкурентоспособности, цифровизация окажет положительное влияние на</w:t>
      </w:r>
      <w:r w:rsidRPr="00AC784E">
        <w:rPr>
          <w:color w:val="000000"/>
          <w:sz w:val="28"/>
          <w:lang w:val="ru-RU"/>
        </w:rPr>
        <w:t xml:space="preserve"> социальные сферы, нацеленные на улучшение качества жизни населения, одну из ключевых целей Программы. Такие инициативы не предполагают прямого возврата от инвестиций в краткосрочной перспективе, но они важны для долгосрочного успеха Программы и развития с</w:t>
      </w:r>
      <w:r w:rsidRPr="00AC784E">
        <w:rPr>
          <w:color w:val="000000"/>
          <w:sz w:val="28"/>
          <w:lang w:val="ru-RU"/>
        </w:rPr>
        <w:t>траны (например, развитие образования), а также необходимы как квинтэссенция роли государства (развитие здравоохранения, электронного правительства, "умных городов").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Совокупный эффект от таких инициатив имеет отложенный характер и будет очевиден в п</w:t>
      </w:r>
      <w:r w:rsidRPr="00AC784E">
        <w:rPr>
          <w:color w:val="000000"/>
          <w:sz w:val="28"/>
          <w:lang w:val="ru-RU"/>
        </w:rPr>
        <w:t xml:space="preserve">олной мере только спустя годы. К 2022 году ожидается начало эффекта </w:t>
      </w:r>
      <w:r w:rsidRPr="00AC784E">
        <w:rPr>
          <w:color w:val="000000"/>
          <w:sz w:val="28"/>
          <w:lang w:val="ru-RU"/>
        </w:rPr>
        <w:lastRenderedPageBreak/>
        <w:t>от качественного развития образования, здравоохранения и инвестиционной среды. Этот эффект незначителен на горизонте реализации Программы, но в долгосрочной перспективе позволит существенн</w:t>
      </w:r>
      <w:r w:rsidRPr="00AC784E">
        <w:rPr>
          <w:color w:val="000000"/>
          <w:sz w:val="28"/>
          <w:lang w:val="ru-RU"/>
        </w:rPr>
        <w:t>о сократить разрыв в социально-экономическом развитии с топ-30 развитыми странами мира.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Важным результатом реализации Программы также станет ускорение вхождения Казахстана в 30-ку в индексе развития ИКТ ООН.</w:t>
      </w:r>
    </w:p>
    <w:p w:rsidR="00A61C69" w:rsidRPr="00AC784E" w:rsidRDefault="00AC78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C784E">
        <w:rPr>
          <w:color w:val="000000"/>
          <w:sz w:val="28"/>
          <w:lang w:val="ru-RU"/>
        </w:rPr>
        <w:t xml:space="preserve"> На еще более длинных горизонтах успе</w:t>
      </w:r>
      <w:r w:rsidRPr="00AC784E">
        <w:rPr>
          <w:color w:val="000000"/>
          <w:sz w:val="28"/>
          <w:lang w:val="ru-RU"/>
        </w:rPr>
        <w:t>шное внедрение программы цифровизации подготовит страну к следующим вызовам научно-технического и социального развития, которые еще только обретают первые очертания.</w:t>
      </w:r>
    </w:p>
    <w:p w:rsidR="00A61C69" w:rsidRDefault="00AC784E">
      <w:pPr>
        <w:spacing w:after="0"/>
        <w:jc w:val="both"/>
      </w:pPr>
      <w:r>
        <w:rPr>
          <w:b/>
          <w:color w:val="000000"/>
          <w:sz w:val="28"/>
        </w:rPr>
        <w:t>Глоссарий</w:t>
      </w:r>
    </w:p>
    <w:tbl>
      <w:tblPr>
        <w:tblW w:w="10278" w:type="dxa"/>
        <w:tblCellSpacing w:w="0" w:type="auto"/>
        <w:tblLook w:val="04A0" w:firstRow="1" w:lastRow="0" w:firstColumn="1" w:lastColumn="0" w:noHBand="0" w:noVBand="1"/>
      </w:tblPr>
      <w:tblGrid>
        <w:gridCol w:w="2008"/>
        <w:gridCol w:w="249"/>
        <w:gridCol w:w="4102"/>
        <w:gridCol w:w="3862"/>
        <w:gridCol w:w="57"/>
      </w:tblGrid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АКФ ПИТ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автономный кластерный фонд "Парк инновационных технологий";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АПК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агропромышленный комплекс;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Блокчейн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ведение в электронной форме в хронологическом порядке единого публичного учета каких-либо данных и (или) совершенных действий всеми участниками какой-либо бизнес сети;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Бид 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цена спроса, наивысшая цена покупателя,</w:t>
            </w:r>
            <w:r w:rsidRPr="00AC784E">
              <w:t xml:space="preserve"> по которой он согласен купить валюту, ценные бумаги, активы;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ВВП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валовой внутренний продукт;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ВОЛС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волоконно-оптические линии связи;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ГИК ВЭФ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глобальный индекс конкурентоспособности Всемирного экономического форума;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ГО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государственные органы;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ДТП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дорожно-транспортное происшествие;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ИКТ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информационно-коммуникационные технологии;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ИТ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информационные технологии;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ИТС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интеллектуальная транспортная система;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ЛЭП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линия электропередач;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МИК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Министерство информации и коммуникаций </w:t>
            </w:r>
            <w:r w:rsidRPr="00AC784E">
              <w:t>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МОН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Министерство образования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Министерство по инвестициям и развитию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МНЭ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Министерство национальной экономики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МСБ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малый и средний бизнес;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lastRenderedPageBreak/>
              <w:t>МСЭ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Международный союз электросвязи;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МСХ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Министерство сельского хозяйства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МИО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местные исполнительные органы;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МЭ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Министерство энергетики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НБ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Национальный Банк Республики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НИОКР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научно-исследовательские и опытно-конструкторские работы;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НПА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нормативные правовые акты;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НПЗ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нефтеперерабатывающий завод;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ООН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Организация Объединенных Наций;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ОЮЛ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объединение юридических лиц;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ПДД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правила дорожного движения;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РК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Республика Казахстан;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США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Соединенные Штаты Америки;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 Экономические агенты 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субъекты экономических отношений, участвующие в производстве, распределении, обмене и потреблении экономических благ;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ЦГО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центральные государственные органы;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Цифровизация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применение цифровых технологий для создания и/или изменения бизнес-модели и получения новых доходов и возможностей, генерирующих ценность;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Цифровая трансформация экономики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изменение модели управления экономикой, заключающееся в отдельных цифровых пре</w:t>
            </w:r>
            <w:r w:rsidRPr="00AC784E">
              <w:t>образованиях, а также изменении структуры экономики за счет формирования эффективных цифровых инфраструктур, в результате которых осуществляется переход на новый технологический и экономический уклад, а также происходит создание новых отраслей экономики;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Цифровая экономика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совокупность общественных отношений, складывающихся при использовании электронных технологий, электронной инфраструктуры и услуг, технологий анализа больших объемов данных и прогнозирования в целях оптимизации производства, распределен</w:t>
            </w:r>
            <w:r w:rsidRPr="00AC784E">
              <w:t>ия, обмена, потребления и повышения уровня социально-экономического развития государств;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Цифровая платформа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площадка, обеспечивающая комплекс цифровых процессов взаимодействия двух или более различных субъектов цифрового взаимодействия;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Цифровая </w:t>
            </w:r>
            <w:r w:rsidRPr="00AC784E">
              <w:t>экосистема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взаимозависимая группа субъектов и объектов цифровой экосистемы, которые используют стандартизованные цифровые платформы для достижения взаимовыгодных целей (таких как коммерческая прибыль, инновации или общие </w:t>
            </w:r>
            <w:r w:rsidRPr="00AC784E">
              <w:lastRenderedPageBreak/>
              <w:t>интересы);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lastRenderedPageBreak/>
              <w:t>Цифровые технологии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технологии, использующие электронно-вычислительную аппаратуру для записи кодовых импульсов в определенной последовательности и с определенной частотой;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3D-принтеры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 xml:space="preserve">периферийное устройство, использующее метод послойного создания физического объекта по </w:t>
            </w:r>
            <w:r w:rsidRPr="00AC784E">
              <w:t>цифровой 3</w:t>
            </w:r>
            <w:r w:rsidRPr="00AC784E">
              <w:t>D</w:t>
            </w:r>
            <w:r w:rsidRPr="00AC784E">
              <w:t>-модели;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ADSL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asymmetric digital subscriber line — асимметричная цифровая абонентская линия;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API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application programming interface;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В2В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Business to Business;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CDO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chief digital officer - главный цифровой офицер;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G2B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Government-to-Business;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G2C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Government-to-Citizen;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G2G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Government-to-Government;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Fulfillment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комплекс операций с момента оформления заказа покупателем и до момента получения им покупки;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FTTх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fiber</w:t>
            </w:r>
            <w:r w:rsidRPr="00AC784E">
              <w:t xml:space="preserve"> </w:t>
            </w:r>
            <w:r w:rsidRPr="00AC784E">
              <w:t>to</w:t>
            </w:r>
            <w:r w:rsidRPr="00AC784E">
              <w:t xml:space="preserve"> </w:t>
            </w:r>
            <w:r w:rsidRPr="00AC784E">
              <w:t>the</w:t>
            </w:r>
            <w:r w:rsidRPr="00AC784E">
              <w:t xml:space="preserve"> </w:t>
            </w:r>
            <w:r w:rsidRPr="00AC784E">
              <w:t>x</w:t>
            </w:r>
            <w:r w:rsidRPr="00AC784E">
              <w:t xml:space="preserve"> — оптическое волокно до точки </w:t>
            </w:r>
            <w:r w:rsidRPr="00AC784E">
              <w:t>X</w:t>
            </w:r>
            <w:r w:rsidRPr="00AC784E">
              <w:t>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IDC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-</w:t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International</w:t>
            </w:r>
            <w:r w:rsidRPr="00AC784E">
              <w:t xml:space="preserve"> </w:t>
            </w:r>
            <w:r w:rsidRPr="00AC784E">
              <w:t>Data</w:t>
            </w:r>
            <w:r w:rsidRPr="00AC784E">
              <w:t xml:space="preserve"> </w:t>
            </w:r>
            <w:r w:rsidRPr="00AC784E">
              <w:t>Corporation</w:t>
            </w:r>
            <w:r w:rsidRPr="00AC784E">
              <w:t xml:space="preserve"> — международная исследовательская и консалтинговая компания;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ICT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information and communications technology;</w:t>
            </w:r>
          </w:p>
        </w:tc>
      </w:tr>
      <w:tr w:rsidR="00A61C69" w:rsidRPr="00AC784E" w:rsidTr="00AC784E">
        <w:trPr>
          <w:gridAfter w:val="1"/>
          <w:wAfter w:w="57" w:type="dxa"/>
          <w:trHeight w:val="30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IoT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Internet of Things;</w:t>
            </w:r>
          </w:p>
        </w:tc>
      </w:tr>
      <w:tr w:rsidR="00A61C69" w:rsidRPr="00AC784E" w:rsidTr="00AC784E">
        <w:trPr>
          <w:gridAfter w:val="1"/>
          <w:wAfter w:w="57" w:type="dxa"/>
          <w:trHeight w:val="454"/>
          <w:tblCellSpacing w:w="0" w:type="auto"/>
        </w:trPr>
        <w:tc>
          <w:tcPr>
            <w:tcW w:w="2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STEM</w:t>
            </w:r>
          </w:p>
        </w:tc>
        <w:tc>
          <w:tcPr>
            <w:tcW w:w="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br/>
            </w:r>
          </w:p>
        </w:tc>
        <w:tc>
          <w:tcPr>
            <w:tcW w:w="79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Science, technology, engineering, and mathematics.</w:t>
            </w:r>
          </w:p>
        </w:tc>
      </w:tr>
      <w:tr w:rsidR="00A61C69" w:rsidRPr="00AC784E" w:rsidTr="00AC784E">
        <w:trPr>
          <w:trHeight w:val="30"/>
          <w:tblCellSpacing w:w="0" w:type="auto"/>
        </w:trPr>
        <w:tc>
          <w:tcPr>
            <w:tcW w:w="63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C784E" w:rsidP="00AC784E">
            <w:pPr>
              <w:spacing w:line="240" w:lineRule="auto"/>
            </w:pPr>
            <w:r w:rsidRPr="00AC784E">
              <w:t> </w:t>
            </w:r>
          </w:p>
        </w:tc>
        <w:tc>
          <w:tcPr>
            <w:tcW w:w="39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69" w:rsidRPr="00AC784E" w:rsidRDefault="00A61C69" w:rsidP="00AC784E">
            <w:pPr>
              <w:spacing w:line="240" w:lineRule="auto"/>
            </w:pPr>
          </w:p>
        </w:tc>
      </w:tr>
    </w:tbl>
    <w:p w:rsidR="00A61C69" w:rsidRPr="00AC784E" w:rsidRDefault="00A61C69" w:rsidP="00AC784E">
      <w:pPr>
        <w:spacing w:after="0"/>
        <w:rPr>
          <w:lang w:val="ru-RU"/>
        </w:rPr>
      </w:pPr>
    </w:p>
    <w:sectPr w:rsidR="00A61C69" w:rsidRPr="00AC784E" w:rsidSect="00AC784E">
      <w:pgSz w:w="11907" w:h="16839" w:code="9"/>
      <w:pgMar w:top="709" w:right="708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C69"/>
    <w:rsid w:val="00A61C69"/>
    <w:rsid w:val="00A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78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23583</Words>
  <Characters>134427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Кыдыкова</cp:lastModifiedBy>
  <cp:revision>2</cp:revision>
  <cp:lastPrinted>2019-10-14T04:50:00Z</cp:lastPrinted>
  <dcterms:created xsi:type="dcterms:W3CDTF">2019-10-14T04:46:00Z</dcterms:created>
  <dcterms:modified xsi:type="dcterms:W3CDTF">2019-10-14T04:50:00Z</dcterms:modified>
</cp:coreProperties>
</file>