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37 on Linux -->
    <w:tbl>
      <w:tblPr>
        <w:tblStyle w:val="TableGrid"/>
        <w:tblW w:type="auto" w:w="0"/>
        <w:tblInd w:type="dxa" w:w="5949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3396"/>
      </w:tblGrid>
      <w:tr w:rsidTr="00380A66">
        <w:trPr/>
        <w:tc>
          <w:tcPr>
            <w:tcW w:type="dxa" w:w="3396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i/>
                <w:sz w:val="24"/>
                <w:szCs w:val="24"/>
                <w:lang w:val="kk-KZ"/>
              </w:rPr>
            </w:pPr>
            <w:r w:rsidRPr="003730D7">
              <w:rPr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>
        <w:trPr/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Акимата Северо-Казахстанской области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от 3 февраля 2023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№ 11</w:t>
            </w:r>
          </w:p>
        </w:tc>
      </w:tr>
    </w:tbl>
    <w:tbl>
      <w:tblPr>
        <w:tblStyle w:val="NormalTable"/>
        <w:tblW w:type="auto" w:w="0"/>
        <w:jc w:val="right"/>
        <w:tblCellSpacing w:type="dxa" w:w="15"/>
        <w:tblCellMar>
          <w:top w:type="dxa" w:w="15"/>
          <w:left w:type="dxa" w:w="15"/>
          <w:bottom w:type="dxa" w:w="15"/>
          <w:right w:type="dxa" w:w="15"/>
        </w:tblCellMar>
        <w:tblLook w:val="04A0" w:noVBand="1" w:noHBand="0" w:lastColumn="0" w:firstColumn="1" w:lastRow="0" w:firstRow="1"/>
      </w:tblPr>
      <w:tblGrid>
        <w:gridCol w:w="5850"/>
        <w:gridCol w:w="3465"/>
      </w:tblGrid>
      <w:tr w:rsidTr="00317627">
        <w:trPr>
          <w:tblCellSpacing w:type="dxa" w:w="15"/>
          <w:jc w:val="right"/>
        </w:trPr>
        <w:tc>
          <w:tcPr>
            <w:tcW w:type="dxa" w:w="5805"/>
            <w:vAlign w:val="center"/>
            <w:hideMark/>
          </w:tcPr>
          <w:p>
            <w:pPr>
              <w:jc w:val="center"/>
              <w:rPr/>
            </w:pPr>
          </w:p>
        </w:tc>
        <w:tc>
          <w:tcPr>
            <w:tcW w:type="dxa" w:w="3420"/>
            <w:vAlign w:val="center"/>
            <w:hideMark/>
          </w:tcPr>
          <w:p>
            <w:pPr>
              <w:ind w:left="870"/>
              <w:rPr/>
            </w:pPr>
            <w:r w:rsidRPr="003730D7">
              <w:rPr/>
              <w:t xml:space="preserve">Приложение 1 </w:t>
            </w:r>
          </w:p>
          <w:p>
            <w:pPr>
              <w:ind w:left="870"/>
              <w:rPr/>
            </w:pPr>
            <w:r w:rsidRPr="003730D7">
              <w:rPr/>
              <w:t xml:space="preserve">к </w:t>
            </w:r>
            <w:r w:rsidR="0079786F" w:rsidRPr="003730D7">
              <w:rPr/>
              <w:t xml:space="preserve">постановлени</w:t>
            </w:r>
            <w:r w:rsidRPr="003730D7">
              <w:rPr/>
              <w:t xml:space="preserve">ю</w:t>
            </w:r>
            <w:r w:rsidR="001D04B0" w:rsidRPr="003730D7">
              <w:rPr/>
              <w:t xml:space="preserve"> </w:t>
            </w:r>
            <w:r>
              <w:rPr/>
              <w:br/>
            </w:r>
            <w:r w:rsidR="009C40DD" w:rsidRPr="003730D7">
              <w:rPr/>
              <w:t xml:space="preserve"> </w:t>
            </w:r>
          </w:p>
        </w:tc>
      </w:tr>
    </w:tbl>
    <w:p>
      <w:pPr>
        <w:jc w:val="center"/>
        <w:textAlignment w:val="baseline"/>
        <w:outlineLvl w:val="2"/>
        <w:rPr/>
      </w:pPr>
    </w:p>
    <w:p>
      <w:pPr>
        <w:jc w:val="center"/>
        <w:textAlignment w:val="baseline"/>
        <w:outlineLvl w:val="2"/>
        <w:rPr/>
      </w:pPr>
    </w:p>
    <w:p>
      <w:pPr>
        <w:jc w:val="center"/>
        <w:textAlignment w:val="baseline"/>
        <w:outlineLvl w:val="2"/>
        <w:rPr>
          <w:spacing w:val="2"/>
          <w:shd w:fill="FFFFFF" w:color="auto" w:val="clear"/>
        </w:rPr>
      </w:pPr>
      <w:bookmarkStart w:name="_GoBack" w:id="0"/>
      <w:bookmarkEnd w:id="0"/>
      <w:r w:rsidRPr="003730D7">
        <w:rPr/>
        <w:t xml:space="preserve">Государственный образовательный заказ на дошкольное воспитание и обучение</w:t>
      </w:r>
    </w:p>
    <w:p>
      <w:pPr>
        <w:jc w:val="center"/>
        <w:textAlignment w:val="baseline"/>
        <w:outlineLvl w:val="2"/>
        <w:rPr/>
      </w:pPr>
      <w:r w:rsidRPr="003730D7">
        <w:rPr>
          <w:spacing w:val="2"/>
          <w:shd w:fill="FFFFFF" w:color="auto" w:val="clear"/>
        </w:rPr>
        <w:t xml:space="preserve">на 202</w:t>
      </w:r>
      <w:r>
        <w:rPr>
          <w:spacing w:val="2"/>
          <w:shd w:fill="FFFFFF" w:color="auto" w:val="clear"/>
        </w:rPr>
        <w:t xml:space="preserve">3</w:t>
      </w:r>
      <w:r w:rsidRPr="003730D7">
        <w:rPr>
          <w:spacing w:val="2"/>
          <w:shd w:fill="FFFFFF" w:color="auto" w:val="clear"/>
        </w:rPr>
        <w:t xml:space="preserve"> год в Северо-Казахстанской области</w:t>
      </w:r>
    </w:p>
    <w:p>
      <w:pPr>
        <w:rPr>
          <w:shd w:fill="FFFFFF" w:color="auto" w:val="clear"/>
        </w:rPr>
      </w:pPr>
    </w:p>
    <w:tbl>
      <w:tblPr>
        <w:tblStyle w:val="TableGrid"/>
        <w:tblW w:type="auto" w:w="0"/>
        <w:tblLayout w:type="fixed"/>
        <w:tblLook w:val="04A0" w:noVBand="1" w:noHBand="0" w:lastColumn="0" w:firstColumn="1" w:lastRow="0" w:firstRow="1"/>
      </w:tblPr>
      <w:tblGrid>
        <w:gridCol w:w="392"/>
        <w:gridCol w:w="2835"/>
        <w:gridCol w:w="2551"/>
        <w:gridCol w:w="1843"/>
        <w:gridCol w:w="3402"/>
        <w:gridCol w:w="3686"/>
      </w:tblGrid>
      <w:tr w:rsidTr="003C5EE2">
        <w:trPr>
          <w:trHeight w:val="525"/>
        </w:trPr>
        <w:tc>
          <w:tcPr>
            <w:tcW w:type="dxa" w:w="392"/>
            <w:vMerge w:val="restart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№</w:t>
            </w:r>
          </w:p>
          <w:p>
            <w:pPr>
              <w:ind w:right="-108" w:left="-142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type="dxa" w:w="2835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type="dxa" w:w="2551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Наименование группы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1843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Населенный пункт</w:t>
            </w:r>
          </w:p>
        </w:tc>
        <w:tc>
          <w:tcPr>
            <w:tcW w:type="dxa" w:w="7088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Государственный образовательный заказ на дошкольное воспитание и обучение</w:t>
            </w:r>
          </w:p>
        </w:tc>
      </w:tr>
      <w:tr w:rsidTr="003C5EE2">
        <w:trPr>
          <w:trHeight w:val="1114"/>
        </w:trPr>
        <w:tc>
          <w:tcPr>
            <w:tcW w:type="dxa" w:w="392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  <w:tcBorders>
              <w:bottom w:space="0" w:sz="4" w:color="auto" w:val="single"/>
            </w:tcBorders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type="dxa" w:w="2551"/>
            <w:vMerge/>
            <w:tcBorders>
              <w:bottom w:space="0" w:sz="4" w:color="auto" w:val="single"/>
            </w:tcBorders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type="dxa" w:w="1843"/>
            <w:vMerge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type="dxa" w:w="3402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 w:rsidRPr="003730D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Количество воспитанников организаций дошкольного воспитания и обучения</w:t>
            </w:r>
          </w:p>
        </w:tc>
        <w:tc>
          <w:tcPr>
            <w:tcW w:type="dxa" w:w="3686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color w:val="000000"/>
                <w:spacing w:val="2"/>
                <w:sz w:val="24"/>
                <w:szCs w:val="24"/>
                <w:shd w:fill="FFFFFF" w:color="auto" w:val="clear"/>
              </w:rPr>
              <w:t xml:space="preserve">Средняя стоимость расходов на одного воспитанника в организациях дошкольного воспитания и обучения в месяц (тенге)</w:t>
            </w:r>
          </w:p>
        </w:tc>
      </w:tr>
      <w:tr w:rsidTr="003C5EE2">
        <w:trPr/>
        <w:tc>
          <w:tcPr>
            <w:tcW w:type="dxa" w:w="392"/>
            <w:vMerge w:val="restart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1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город Петропавловск</w:t>
            </w:r>
          </w:p>
        </w:tc>
        <w:tc>
          <w:tcPr>
            <w:tcW w:type="dxa" w:w="2551"/>
            <w:tcBorders>
              <w:top w:space="0" w:sz="4" w:color="auto" w:val="single"/>
              <w:bottom w:space="0" w:sz="4" w:color="auto" w:val="single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неполным днем пребывания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город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30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20 478</w:t>
            </w:r>
          </w:p>
        </w:tc>
      </w:tr>
      <w:tr w:rsidTr="003C5EE2">
        <w:trPr/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551"/>
            <w:tcBorders>
              <w:top w:space="0" w:sz="4" w:color="auto" w:val="single"/>
              <w:bottom w:space="0" w:sz="4" w:color="auto" w:val="single"/>
            </w:tcBorders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город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7 014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46 741</w:t>
            </w:r>
          </w:p>
        </w:tc>
      </w:tr>
      <w:tr w:rsidTr="003C5EE2">
        <w:trPr>
          <w:trHeight w:val="321"/>
        </w:trPr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551"/>
            <w:tcBorders>
              <w:top w:space="0" w:sz="4" w:color="auto" w:val="single"/>
              <w:bottom w:space="0" w:sz="4" w:color="auto" w:val="single"/>
            </w:tcBorders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Санаторная группа 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город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126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68 956</w:t>
            </w:r>
          </w:p>
        </w:tc>
      </w:tr>
      <w:tr w:rsidTr="003C5EE2">
        <w:trPr/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551"/>
            <w:tcBorders>
              <w:top w:space="0" w:sz="4" w:color="auto" w:val="single"/>
            </w:tcBorders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Специальные группы 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город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145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82 416</w:t>
            </w:r>
          </w:p>
        </w:tc>
      </w:tr>
      <w:tr w:rsidTr="003C5EE2">
        <w:trPr>
          <w:trHeight w:val="470"/>
        </w:trPr>
        <w:tc>
          <w:tcPr>
            <w:tcW w:type="dxa" w:w="392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2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Кызылжарский</w:t>
            </w:r>
            <w:r w:rsidRPr="003730D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580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55 442</w:t>
            </w:r>
          </w:p>
        </w:tc>
      </w:tr>
      <w:tr w:rsidTr="003C5EE2">
        <w:trPr>
          <w:trHeight w:val="470"/>
        </w:trPr>
        <w:tc>
          <w:tcPr>
            <w:tcW w:type="dxa" w:w="392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3</w:t>
            </w:r>
          </w:p>
        </w:tc>
        <w:tc>
          <w:tcPr>
            <w:tcW w:type="dxa" w:w="2835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район имени </w:t>
            </w:r>
            <w:r w:rsidRPr="003730D7">
              <w:rPr>
                <w:sz w:val="24"/>
                <w:szCs w:val="24"/>
              </w:rPr>
              <w:t xml:space="preserve">Габита</w:t>
            </w:r>
            <w:r w:rsidRPr="003730D7">
              <w:rPr>
                <w:sz w:val="24"/>
                <w:szCs w:val="24"/>
              </w:rPr>
              <w:t xml:space="preserve"> Мусрепова</w:t>
            </w: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495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56 314</w:t>
            </w:r>
          </w:p>
        </w:tc>
      </w:tr>
      <w:tr w:rsidTr="003C5EE2">
        <w:trPr/>
        <w:tc>
          <w:tcPr>
            <w:tcW w:type="dxa" w:w="392"/>
            <w:vMerge w:val="restart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4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Уалихановский</w:t>
            </w:r>
            <w:r w:rsidRPr="003730D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412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51 485</w:t>
            </w:r>
          </w:p>
        </w:tc>
      </w:tr>
      <w:tr w:rsidTr="003C5EE2">
        <w:trPr/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  <w:tcBorders>
              <w:bottom w:space="0" w:sz="4" w:color="auto" w:val="single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Санаторная группа 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25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76 863</w:t>
            </w:r>
          </w:p>
        </w:tc>
      </w:tr>
      <w:tr w:rsidTr="003C5EE2">
        <w:trPr>
          <w:trHeight w:val="319"/>
        </w:trPr>
        <w:tc>
          <w:tcPr>
            <w:tcW w:type="dxa" w:w="392"/>
            <w:vMerge w:val="restart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5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район </w:t>
            </w:r>
            <w:r w:rsidRPr="003730D7">
              <w:rPr>
                <w:sz w:val="24"/>
                <w:szCs w:val="24"/>
              </w:rPr>
              <w:t xml:space="preserve">Магжана</w:t>
            </w:r>
            <w:r w:rsidRPr="003730D7">
              <w:rPr>
                <w:sz w:val="24"/>
                <w:szCs w:val="24"/>
              </w:rPr>
              <w:t xml:space="preserve"> Жумабаева</w:t>
            </w:r>
          </w:p>
        </w:tc>
        <w:tc>
          <w:tcPr>
            <w:tcW w:type="dxa" w:w="2551"/>
            <w:vMerge w:val="restart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город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45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77 652</w:t>
            </w:r>
          </w:p>
        </w:tc>
      </w:tr>
      <w:tr w:rsidTr="003C5EE2">
        <w:trPr>
          <w:trHeight w:val="281"/>
        </w:trPr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551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type="dxa" w:w="1843"/>
            <w:tcBorders>
              <w:top w:space="0" w:sz="4" w:color="auto" w:val="single"/>
            </w:tcBorders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98</w:t>
            </w:r>
          </w:p>
        </w:tc>
        <w:tc>
          <w:tcPr>
            <w:tcW w:type="dxa" w:w="3686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99 054</w:t>
            </w:r>
          </w:p>
        </w:tc>
      </w:tr>
      <w:tr w:rsidTr="003C5EE2">
        <w:trPr/>
        <w:tc>
          <w:tcPr>
            <w:tcW w:type="dxa" w:w="392"/>
            <w:vMerge w:val="restart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6</w:t>
            </w:r>
          </w:p>
        </w:tc>
        <w:tc>
          <w:tcPr>
            <w:tcW w:type="dxa" w:w="2835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Айыртауский</w:t>
            </w:r>
            <w:r w:rsidRPr="003730D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9 часов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431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53 729</w:t>
            </w:r>
          </w:p>
        </w:tc>
      </w:tr>
      <w:tr w:rsidTr="003C5EE2">
        <w:trPr/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Санаторная группа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19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76 864</w:t>
            </w:r>
          </w:p>
        </w:tc>
      </w:tr>
      <w:tr w:rsidTr="003C5EE2">
        <w:trPr>
          <w:trHeight w:val="302"/>
        </w:trPr>
        <w:tc>
          <w:tcPr>
            <w:tcW w:type="dxa" w:w="392"/>
            <w:vMerge w:val="restart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7</w:t>
            </w:r>
          </w:p>
        </w:tc>
        <w:tc>
          <w:tcPr>
            <w:tcW w:type="dxa" w:w="2835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Тайыншинский</w:t>
            </w:r>
            <w:r w:rsidRPr="003730D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type="dxa" w:w="2551"/>
            <w:vMerge w:val="restart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1843"/>
            <w:tcBorders>
              <w:bottom w:space="0" w:sz="4" w:color="auto" w:val="single"/>
            </w:tcBorders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город</w:t>
            </w:r>
          </w:p>
        </w:tc>
        <w:tc>
          <w:tcPr>
            <w:tcW w:type="dxa" w:w="3402"/>
            <w:tcBorders>
              <w:bottom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327</w:t>
            </w:r>
          </w:p>
        </w:tc>
        <w:tc>
          <w:tcPr>
            <w:tcW w:type="dxa" w:w="3686"/>
            <w:tcBorders>
              <w:bottom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59 394</w:t>
            </w:r>
          </w:p>
        </w:tc>
      </w:tr>
      <w:tr w:rsidTr="003C5EE2">
        <w:trPr>
          <w:trHeight w:val="277"/>
        </w:trPr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551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type="dxa" w:w="1843"/>
            <w:tcBorders>
              <w:top w:space="0" w:sz="4" w:color="auto" w:val="single"/>
            </w:tcBorders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113</w:t>
            </w:r>
          </w:p>
        </w:tc>
        <w:tc>
          <w:tcPr>
            <w:tcW w:type="dxa" w:w="3686"/>
            <w:tcBorders>
              <w:top w:space="0" w:sz="4" w:color="auto" w:val="single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85 576</w:t>
            </w:r>
          </w:p>
        </w:tc>
      </w:tr>
      <w:tr w:rsidTr="003C5EE2">
        <w:trPr/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Санаторная группа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город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15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68 961</w:t>
            </w:r>
          </w:p>
        </w:tc>
      </w:tr>
      <w:tr w:rsidTr="003C5EE2">
        <w:trPr>
          <w:trHeight w:val="470"/>
        </w:trPr>
        <w:tc>
          <w:tcPr>
            <w:tcW w:type="dxa" w:w="392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8</w:t>
            </w:r>
          </w:p>
        </w:tc>
        <w:tc>
          <w:tcPr>
            <w:tcW w:type="dxa" w:w="2835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Аккайынский</w:t>
            </w:r>
            <w:r w:rsidRPr="003730D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125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83 659</w:t>
            </w:r>
          </w:p>
        </w:tc>
      </w:tr>
      <w:tr w:rsidTr="003C5EE2">
        <w:trPr>
          <w:trHeight w:val="470"/>
        </w:trPr>
        <w:tc>
          <w:tcPr>
            <w:tcW w:type="dxa" w:w="392"/>
            <w:vMerge w:val="restart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9</w:t>
            </w:r>
          </w:p>
        </w:tc>
        <w:tc>
          <w:tcPr>
            <w:tcW w:type="dxa" w:w="2835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Акжарский</w:t>
            </w:r>
            <w:r w:rsidRPr="003730D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284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83 004</w:t>
            </w:r>
          </w:p>
        </w:tc>
      </w:tr>
      <w:tr w:rsidTr="003C5EE2">
        <w:trPr/>
        <w:tc>
          <w:tcPr>
            <w:tcW w:type="dxa" w:w="392"/>
            <w:vMerge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835"/>
            <w:vMerge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Санаторная группа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21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76 863</w:t>
            </w:r>
          </w:p>
        </w:tc>
      </w:tr>
      <w:tr w:rsidTr="003C5EE2">
        <w:trPr>
          <w:trHeight w:val="528"/>
        </w:trPr>
        <w:tc>
          <w:tcPr>
            <w:tcW w:type="dxa" w:w="392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0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район Шал акына</w:t>
            </w: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город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107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46 741</w:t>
            </w:r>
          </w:p>
        </w:tc>
      </w:tr>
      <w:tr w:rsidTr="003C5EE2">
        <w:trPr>
          <w:trHeight w:val="535"/>
        </w:trPr>
        <w:tc>
          <w:tcPr>
            <w:tcW w:type="dxa" w:w="392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11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Жамбылский</w:t>
            </w:r>
            <w:r w:rsidRPr="003730D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250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58 543</w:t>
            </w:r>
          </w:p>
        </w:tc>
      </w:tr>
      <w:tr w:rsidTr="003C5EE2">
        <w:trPr>
          <w:trHeight w:val="470"/>
        </w:trPr>
        <w:tc>
          <w:tcPr>
            <w:tcW w:type="dxa" w:w="392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12</w:t>
            </w:r>
          </w:p>
        </w:tc>
        <w:tc>
          <w:tcPr>
            <w:tcW w:type="dxa" w:w="2835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Есильский</w:t>
            </w:r>
            <w:r w:rsidRPr="003730D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275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63 816</w:t>
            </w:r>
          </w:p>
        </w:tc>
      </w:tr>
      <w:tr w:rsidTr="003C5EE2">
        <w:trPr/>
        <w:tc>
          <w:tcPr>
            <w:tcW w:type="dxa" w:w="392"/>
            <w:vAlign w:val="center"/>
          </w:tcPr>
          <w:p>
            <w:pPr>
              <w:ind w:right="-108" w:left="-142"/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13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Тимирязевский район</w:t>
            </w:r>
          </w:p>
        </w:tc>
        <w:tc>
          <w:tcPr>
            <w:tcW w:type="dxa" w:w="2551"/>
          </w:tcPr>
          <w:p>
            <w:pPr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Группа с пребыванием детей в течение 9 часов</w:t>
            </w:r>
          </w:p>
        </w:tc>
        <w:tc>
          <w:tcPr>
            <w:tcW w:type="dxa" w:w="1843"/>
          </w:tcPr>
          <w:p>
            <w:pPr>
              <w:jc w:val="center"/>
              <w:rPr>
                <w:sz w:val="24"/>
                <w:szCs w:val="24"/>
              </w:rPr>
            </w:pPr>
            <w:r w:rsidRPr="003730D7">
              <w:rPr>
                <w:sz w:val="24"/>
                <w:szCs w:val="24"/>
              </w:rPr>
              <w:t xml:space="preserve">село</w:t>
            </w:r>
          </w:p>
        </w:tc>
        <w:tc>
          <w:tcPr>
            <w:tcW w:type="dxa" w:w="340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116</w:t>
            </w:r>
          </w:p>
        </w:tc>
        <w:tc>
          <w:tcPr>
            <w:tcW w:type="dxa" w:w="368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 w:rsidRPr="00527070">
              <w:rPr>
                <w:sz w:val="24"/>
                <w:szCs w:val="24"/>
              </w:rPr>
              <w:t xml:space="preserve">72 994</w:t>
            </w:r>
          </w:p>
        </w:tc>
      </w:tr>
    </w:tbl>
    <w:p>
      <w:pPr>
        <w:rPr>
          <w:lang w:val="kk-KZ"/>
        </w:rPr>
      </w:pPr>
    </w:p>
    <w:p>
      <w:pPr>
        <w:pStyle w:val="Normal(Web)"/>
        <w:spacing w:afterAutospacing="false" w:after="0" w:beforeAutospacing="false" w:before="0"/>
        <w:jc w:val="center"/>
        <w:rPr>
          <w:bCs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08.02.2023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7444-15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Акимат Северо-Казахстанской области - руководитель структурного подразделения Сауле Абдрахмановна Токушева, 19.01.2023 01:00:19,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Департамент юстиции Северо-Казахстанской области - руководитель Айдос Мусиралиевич Тогузбаев, 02.02.2023 16:48:07,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Акимат Северо-Казахстанской области - Акимата Северо-Казахстанской области А. Сапаров, 03.02.2023 09:39:45, положительный результат проверки ЭЦП</w:t>
      </w:r>
    </w:p>
    <w:sectPr w:rsidSect="003730D7">
      <w:headerReference w:type="even" r:id="rId4"/>
      <w:headerReference w:type="default" r:id="rId5"/>
      <w:headerReference w:type="first" r:id="rId6"/>
      <w:footerReference w:type="first" r:id="rId13"/>
      <w:footerReference w:type="default" r:id="rId14"/>
      <w:pgSz w:orient="landscape" w:h="11906" w:w="16838"/>
      <w:pgMar w:gutter="0" w:footer="709" w:header="709" w:left="1418" w:bottom="1134" w:right="851" w:top="1304"/>
      <w:pgNumType w:start="2"/>
      <w:cols w:num="1" w:space="708">
        <w:col w:space="708" w:w="14569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7444-15 болып енгізілді</w:t>
    </w:r>
  </w:p>
  <w:p>
    <w:pPr>
      <w:spacing w:after="0" w:before="0"/>
      <w:jc w:val="center"/>
    </w:pPr>
    <w:r>
      <w:t>ИС «ИПГО». Копия электронного документа. Дата  08.02.2023.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08.02.2023.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Auto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Auto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/>
    <w:r>
      <w:pict>
        <v:shape id="PowerPlusWaterMarkObject1025" o:spid="PowerPlusWaterMarkObject1658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id w:val="1355231612"/>
      <w:docPartObj>
        <w:docPartGallery w:val="Page Numbers (Top of Page)"/>
        <w:docPartUnique/>
      </w:docPartObj>
    </w:sdtPr>
    <w:sdtContent>
      <w:p>
        <w:pPr>
          <w:pStyle w:val="Header"/>
          <w:jc w:val="center"/>
          <w:rPr/>
        </w:pPr>
        <w:r>
          <w:pict>
            <v:shape id="PowerPlusWaterMarkObject1026" o:spid="PowerPlusWaterMarkObject1660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    <v:fill opacity="0.5"/>
              <v:textpath style="font-family:&quot;Times New Roman&quot;;font-size:70pt" string="ГЕВ 78345678"/>
              <w10:wrap anchorx="margin" anchory="margin"/>
            </v:shape>
          </w:pict>
        </w:r>
        <w:r>
          <w:rPr/>
          <w:fldChar w:fldCharType="begin"/>
        </w:r>
        <w:r w:rsidR="00753E4A">
          <w:rPr/>
          <w:instrText xml:space="preserve">PAGE   \* MERGEFORMAT</w:instrText>
        </w:r>
        <w:r>
          <w:fldChar w:fldCharType="separate"/>
        </w:r>
        <w:r w:rsidR="00CD5E0C">
          <w:rPr>
            <w:noProof/>
          </w:rPr>
          <w:t xml:space="preserve">2</w:t>
        </w:r>
        <w:r>
          <w:fldChar w:fldCharType="end"/>
        </w:r>
      </w:p>
    </w:sdtContent>
  </w:sdt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/>
    <w:r>
      <w:pict>
        <v:shape id="PowerPlusWaterMarkObject1027" o:spid="PowerPlusWaterMarkObject1662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bordersDoNotSurroundHeader/>
  <w:bordersDoNotSurroundFooter/>
  <w:proofState w:grammar="clean" w:spelling="clean"/>
  <w:doNotTrackMoves/>
  <w:defaultTabStop w:val="708"/>
  <w:characterSpacingControl w:val="doNotCompress"/>
  <w:compat>
    <w:useFELayout/>
    <w:compatSetting w:val="12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Заголовок3Знак"/>
    <w:uiPriority w:val="9"/>
    <w:qFormat/>
    <w:rsid w:val="00F101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table" w:styleId="TableGrid">
    <w:name w:val="Table Grid"/>
    <w:basedOn w:val="NormalTable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Comment Reference"/>
    <w:basedOn w:val="DefaultParagraphFont"/>
    <w:uiPriority w:val="99"/>
    <w:semiHidden/>
    <w:unhideWhenUsed/>
    <w:rsid w:val="0099366C"/>
    <w:rPr>
      <w:sz w:val="16"/>
      <w:szCs w:val="16"/>
    </w:rPr>
  </w:style>
  <w:style w:type="paragraph" w:styleId="CommentText">
    <w:name w:val="Comment Text"/>
    <w:basedOn w:val="Normal"/>
    <w:link w:val="ТекстпримечанияЗнак"/>
    <w:uiPriority w:val="99"/>
    <w:semiHidden/>
    <w:unhideWhenUsed/>
    <w:rsid w:val="0099366C"/>
    <w:rPr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Comment Subject"/>
    <w:basedOn w:val="CommentText"/>
    <w:next w:val="CommentText"/>
    <w:link w:val="ТемапримечанияЗнак"/>
    <w:uiPriority w:val="99"/>
    <w:semiHidden/>
    <w:unhideWhenUsed/>
    <w:rsid w:val="0099366C"/>
    <w:rPr>
      <w:b/>
      <w:bCs/>
    </w:rPr>
  </w:style>
  <w:style w:type="character" w:customStyle="1" w:styleId="ТемапримечанияЗнак">
    <w:name w:val="Тема примечания Знак"/>
    <w:basedOn w:val="ТекстпримечанияЗнак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ТекствыноскиЗнак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EE6CAC"/>
    <w:pPr>
      <w:spacing w:after="160" w:line="259" w:lineRule="auto"/>
      <w:ind w:left="720"/>
      <w:contextualSpacing/>
    </w:pPr>
    <w:rPr>
      <w:rFonts w:ascii="Calibri" w:eastAsia="宋体" w:hAnsi="Calibri" w:asciiTheme="minorHAnsi" w:eastAsiaTheme="minorHAnsi" w:hAnsiTheme="minorHAnsi" w:cs="Arial" w:cstheme="minorBidi"/>
      <w:sz w:val="22"/>
      <w:szCs w:val="22"/>
      <w:lang w:eastAsia="en-US"/>
    </w:rPr>
  </w:style>
  <w:style w:type="paragraph" w:styleId="Header">
    <w:name w:val="Header"/>
    <w:basedOn w:val="Normal"/>
    <w:link w:val="ВерхнийколонтитулЗнак"/>
    <w:uiPriority w:val="99"/>
    <w:unhideWhenUsed/>
    <w:qFormat/>
    <w:rsid w:val="00EE6CAC"/>
    <w:pPr>
      <w:tabs>
        <w:tab w:val="center" w:pos="4677"/>
        <w:tab w:val="right" w:pos="9355"/>
      </w:tabs>
    </w:pPr>
    <w:rPr/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sid w:val="00EE6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НижнийколонтитулЗнак"/>
    <w:uiPriority w:val="99"/>
    <w:unhideWhenUsed/>
    <w:rsid w:val="00EE6CAC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sid w:val="00EE6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(Web)">
    <w:name w:val="Normal (Web)"/>
    <w:basedOn w:val="Normal"/>
    <w:uiPriority w:val="99"/>
    <w:unhideWhenUsed/>
    <w:qFormat/>
    <w:rsid w:val="001D04B0"/>
    <w:pPr>
      <w:spacing w:before="100" w:beforeAutospacing="1" w:after="100" w:afterAutospacing="1"/>
    </w:pPr>
    <w:rPr>
      <w:rFonts w:eastAsia="宋体" w:eastAsiaTheme="minorEastAsia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sid w:val="00F10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>
  <w:divs>
    <w:div w:id="35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numbering" Target="numbering.xml"/>
    <Relationship Id="rId11" Type="http://schemas.openxmlformats.org/officeDocument/2006/relationships/fontTable" Target="fontTable.xml"/>
    <Relationship Id="rId12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customXml" Target="../customXml/item3.xml"/>
    <Relationship Id="rId4" Type="http://schemas.openxmlformats.org/officeDocument/2006/relationships/header" Target="header1.xml"/>
    <Relationship Id="rId5" Type="http://schemas.openxmlformats.org/officeDocument/2006/relationships/header" Target="header2.xml"/>
    <Relationship Id="rId6" Type="http://schemas.openxmlformats.org/officeDocument/2006/relationships/header" Target="header3.xml"/>
    <Relationship Id="rId7" Type="http://schemas.openxmlformats.org/officeDocument/2006/relationships/theme" Target="theme/theme1.xml"/>
    <Relationship Id="rId8" Type="http://schemas.openxmlformats.org/officeDocument/2006/relationships/styles" Target="styles.xml"/>
    <Relationship Id="rId9" Type="http://schemas.openxmlformats.org/officeDocument/2006/relationships/webSettings" Target="webSettings.xml"/>
    <Relationship Id="rId13" Type="http://schemas.openxmlformats.org/officeDocument/2006/relationships/footer" Target="cover-footer.xml"/>
    <Relationship Id="rId14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_rels/item3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3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2020-07-24T02:10:00Z</dcterms:created>
  <dc:creator>Дәулетберді Гаухар</dc:creator>
  <lastModifiedBy>User</lastModifiedBy>
  <lastPrinted>2022-09-07T09:14:00Z</lastPrinted>
  <dcterms:modified xsi:type="dcterms:W3CDTF">2023-01-12T09:23:00Z</dcterms:modified>
  <revision>56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2D65E233-43A3-4F48-B8D6-80E8B47A2421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564</TotalTime>
  <Pages>2</Pages>
  <Words>299</Words>
  <Characters>1705</Characters>
  <Application>Microsoft Office Word</Application>
  <DocSecurity>0</DocSecurity>
  <Lines>14</Lines>
  <Paragraphs>3</Paragraphs>
  <Company>SPecialiST RePack</Company>
  <CharactersWithSpaces>2001</CharactersWithSpaces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2020-07-24T02:10:00Z</dcterms:created>
  <dc:creator>Дәулетберді Гаухар</dc:creator>
  <lastModifiedBy>User</lastModifiedBy>
  <lastPrinted>2022-09-07T09:14:00Z</lastPrinted>
  <dcterms:modified xsi:type="dcterms:W3CDTF">2023-01-12T09:23:00Z</dcterms:modified>
  <revision>56</revision>
</coreProperties>
</file>