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3B48E3">
        <w:rPr>
          <w:color w:val="3399FF"/>
          <w:lang w:val="kk-KZ"/>
        </w:rPr>
        <w:t xml:space="preserve">Петропавл қ</w:t>
      </w:r>
      <w:r w:rsidR="003B48E3" w:rsidRPr="005B5014">
        <w:rPr>
          <w:color w:val="3399FF"/>
          <w:lang w:val="kk-KZ"/>
        </w:rPr>
        <w:t xml:space="preserve">аласы</w:t>
      </w:r>
      <w:r w:rsidRPr="00D31102">
        <w:rPr>
          <w:color w:val="3399FF"/>
          <w:lang w:val="kk-KZ"/>
        </w:rPr>
        <w:t xml:space="preserve">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3B48E3">
        <w:rPr>
          <w:color w:val="3399FF"/>
          <w:lang w:val="kk-KZ"/>
        </w:rPr>
        <w:t xml:space="preserve">город Петропавловск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  <w:r w:rsidRPr="00323CF7">
        <w:rPr>
          <w:b/>
          <w:sz w:val="28"/>
          <w:szCs w:val="28"/>
          <w:lang w:val="kk-KZ"/>
        </w:rPr>
        <w:t xml:space="preserve">Солтүстік Қазақстан облысында 202</w:t>
      </w:r>
      <w:r>
        <w:rPr>
          <w:b/>
          <w:sz w:val="28"/>
          <w:szCs w:val="28"/>
          <w:lang w:val="kk-KZ"/>
        </w:rPr>
        <w:t xml:space="preserve">3</w:t>
      </w:r>
      <w:r w:rsidRPr="00323CF7">
        <w:rPr>
          <w:b/>
          <w:sz w:val="28"/>
          <w:szCs w:val="28"/>
          <w:lang w:val="kk-KZ"/>
        </w:rPr>
        <w:t xml:space="preserve"> жылға арналған мектепке </w:t>
      </w:r>
    </w:p>
    <w:p>
      <w:pPr>
        <w:jc w:val="center"/>
        <w:rPr>
          <w:b/>
          <w:sz w:val="28"/>
          <w:szCs w:val="28"/>
          <w:lang w:val="kk-KZ"/>
        </w:rPr>
      </w:pPr>
      <w:r w:rsidRPr="00323CF7">
        <w:rPr>
          <w:b/>
          <w:sz w:val="28"/>
          <w:szCs w:val="28"/>
          <w:lang w:val="kk-KZ"/>
        </w:rPr>
        <w:t xml:space="preserve">дейінгі тәрбие мен оқытуға мемлекеттік білім беру тапсырысын, </w:t>
      </w:r>
    </w:p>
    <w:p>
      <w:pPr>
        <w:jc w:val="center"/>
        <w:rPr>
          <w:b/>
          <w:sz w:val="28"/>
          <w:szCs w:val="28"/>
          <w:lang w:val="kk-KZ"/>
        </w:rPr>
      </w:pPr>
      <w:r w:rsidRPr="00857FA4">
        <w:rPr>
          <w:b/>
          <w:sz w:val="28"/>
          <w:szCs w:val="28"/>
          <w:lang w:val="kk-KZ"/>
        </w:rPr>
        <w:t xml:space="preserve">ата-ана төлемақысының мөлшерін бекіту туралы</w:t>
      </w:r>
    </w:p>
    <w:p>
      <w:pPr>
        <w:ind w:firstLine="709"/>
        <w:jc w:val="both"/>
        <w:rPr>
          <w:sz w:val="28"/>
          <w:szCs w:val="28"/>
          <w:lang w:val="kk-KZ"/>
        </w:rPr>
      </w:pPr>
    </w:p>
    <w:p>
      <w:pPr>
        <w:ind w:firstLine="709"/>
        <w:jc w:val="both"/>
        <w:rPr>
          <w:sz w:val="28"/>
          <w:szCs w:val="28"/>
          <w:lang w:val="kk-KZ"/>
        </w:rPr>
      </w:pPr>
    </w:p>
    <w:p>
      <w:pPr>
        <w:ind w:firstLine="709"/>
        <w:jc w:val="both"/>
        <w:rPr>
          <w:b/>
          <w:sz w:val="28"/>
          <w:szCs w:val="28"/>
          <w:lang w:val="kk-KZ"/>
        </w:rPr>
      </w:pPr>
      <w:r w:rsidRPr="00153065">
        <w:rPr>
          <w:sz w:val="28"/>
          <w:szCs w:val="28"/>
          <w:lang w:val="kk-KZ"/>
        </w:rPr>
        <w:t xml:space="preserve">«Қазақстан Республикасындағы жергілікті мемлекеттік </w:t>
      </w:r>
      <w:r w:rsidRPr="00351172">
        <w:rPr>
          <w:sz w:val="28"/>
          <w:szCs w:val="28"/>
          <w:lang w:val="kk-KZ"/>
        </w:rPr>
        <w:t xml:space="preserve">басқару және өзін-өзі басқару туралы» Қазақстан Республикасы Заңының </w:t>
      </w:r>
      <w:hyperlink r:id="rId4" w:anchor="z31" w:history="true">
        <w:r w:rsidRPr="00351172">
          <w:rPr>
            <w:rStyle w:val="Hyperlink"/>
            <w:color w:val="auto"/>
            <w:sz w:val="28"/>
            <w:szCs w:val="28"/>
            <w:u w:val="none"/>
            <w:lang w:val="kk-KZ"/>
          </w:rPr>
          <w:t xml:space="preserve">27-бабы</w:t>
        </w:r>
      </w:hyperlink>
      <w:r w:rsidRPr="00351172">
        <w:rPr>
          <w:sz w:val="28"/>
          <w:szCs w:val="28"/>
          <w:lang w:val="kk-KZ"/>
        </w:rPr>
        <w:t xml:space="preserve">                       2-тармағына, «Бiлiм туралы» Қазақстан Республикасы Заңының</w:t>
      </w:r>
      <w:r w:rsidRPr="00153065">
        <w:rPr>
          <w:sz w:val="28"/>
          <w:szCs w:val="28"/>
          <w:lang w:val="kk-KZ"/>
        </w:rPr>
        <w:t xml:space="preserve"> 6-бабы </w:t>
      </w:r>
      <w:r>
        <w:rPr>
          <w:sz w:val="28"/>
          <w:szCs w:val="28"/>
          <w:lang w:val="kk-KZ"/>
        </w:rPr>
        <w:t xml:space="preserve">                   </w:t>
      </w:r>
      <w:r w:rsidRPr="00153065">
        <w:rPr>
          <w:sz w:val="28"/>
          <w:szCs w:val="28"/>
          <w:lang w:val="kk-KZ"/>
        </w:rPr>
        <w:t xml:space="preserve">2-тармағының </w:t>
      </w:r>
      <w:r>
        <w:rPr>
          <w:sz w:val="28"/>
          <w:szCs w:val="28"/>
          <w:lang w:val="kk-KZ"/>
        </w:rPr>
        <w:t xml:space="preserve">7-3) тармақшасына</w:t>
      </w:r>
      <w:r w:rsidRPr="00153065">
        <w:rPr>
          <w:sz w:val="28"/>
          <w:szCs w:val="28"/>
          <w:lang w:val="kk-KZ"/>
        </w:rPr>
        <w:t xml:space="preserve"> </w:t>
      </w:r>
      <w:r w:rsidRPr="002E382D">
        <w:rPr>
          <w:sz w:val="28"/>
          <w:szCs w:val="28"/>
          <w:lang w:val="kk-KZ"/>
        </w:rPr>
        <w:t xml:space="preserve">сәйкес Солтүстік Қазақстан облысының әкімдігі </w:t>
      </w:r>
      <w:r w:rsidRPr="002E382D">
        <w:rPr>
          <w:b/>
          <w:sz w:val="28"/>
          <w:szCs w:val="28"/>
          <w:lang w:val="kk-KZ"/>
        </w:rPr>
        <w:t xml:space="preserve">ҚАУЛЫ ЕТЕДІ:</w:t>
      </w:r>
    </w:p>
    <w:p>
      <w:pPr>
        <w:ind w:firstLine="709"/>
        <w:jc w:val="both"/>
        <w:rPr>
          <w:spacing w:val="2"/>
          <w:sz w:val="28"/>
          <w:szCs w:val="28"/>
          <w:shd w:fill="FFFFFF" w:color="auto" w:val="clear"/>
          <w:lang w:val="kk-KZ"/>
        </w:rPr>
      </w:pPr>
      <w:r w:rsidRPr="002E382D">
        <w:rPr>
          <w:bCs/>
          <w:sz w:val="28"/>
          <w:szCs w:val="28"/>
          <w:lang w:val="kk-KZ"/>
        </w:rPr>
        <w:t xml:space="preserve">1. </w:t>
      </w:r>
      <w:r w:rsidRPr="002E382D">
        <w:rPr>
          <w:sz w:val="28"/>
          <w:szCs w:val="28"/>
          <w:lang w:val="kk-KZ"/>
        </w:rPr>
        <w:t xml:space="preserve">Солтүстік Қазақстан облысын</w:t>
      </w:r>
      <w:r>
        <w:rPr>
          <w:sz w:val="28"/>
          <w:szCs w:val="28"/>
          <w:lang w:val="kk-KZ"/>
        </w:rPr>
        <w:t xml:space="preserve">да</w:t>
      </w:r>
      <w:r w:rsidRPr="002E382D">
        <w:rPr>
          <w:b/>
          <w:sz w:val="28"/>
          <w:szCs w:val="28"/>
          <w:lang w:val="kk-KZ"/>
        </w:rPr>
        <w:t xml:space="preserve"> </w:t>
      </w:r>
      <w:r w:rsidRPr="002E382D">
        <w:rPr>
          <w:spacing w:val="2"/>
          <w:sz w:val="28"/>
          <w:szCs w:val="28"/>
          <w:shd w:fill="FFFFFF" w:color="auto" w:val="clear"/>
          <w:lang w:val="kk-KZ"/>
        </w:rPr>
        <w:t xml:space="preserve">202</w:t>
      </w:r>
      <w:r>
        <w:rPr>
          <w:spacing w:val="2"/>
          <w:sz w:val="28"/>
          <w:szCs w:val="28"/>
          <w:shd w:fill="FFFFFF" w:color="auto" w:val="clear"/>
          <w:lang w:val="kk-KZ"/>
        </w:rPr>
        <w:t xml:space="preserve">3</w:t>
      </w:r>
      <w:r w:rsidRPr="002E382D">
        <w:rPr>
          <w:spacing w:val="2"/>
          <w:sz w:val="28"/>
          <w:szCs w:val="28"/>
          <w:shd w:fill="FFFFFF" w:color="auto" w:val="clear"/>
          <w:lang w:val="kk-KZ"/>
        </w:rPr>
        <w:t xml:space="preserve"> жылға арналған мектепке </w:t>
      </w:r>
      <w:r w:rsidRPr="00610C1E">
        <w:rPr>
          <w:spacing w:val="2"/>
          <w:sz w:val="28"/>
          <w:szCs w:val="28"/>
          <w:shd w:fill="FFFFFF" w:color="auto" w:val="clear"/>
          <w:lang w:val="kk-KZ"/>
        </w:rPr>
        <w:t xml:space="preserve">дейінгі тәрбие мен оқытуға мемлекеттік білім беру тапсырысы </w:t>
      </w: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осы қаулының </w:t>
      </w:r>
      <w:r>
        <w:rPr>
          <w:spacing w:val="2"/>
          <w:sz w:val="28"/>
          <w:szCs w:val="28"/>
          <w:shd w:fill="FFFFFF" w:color="auto" w:val="clear"/>
          <w:lang w:val="kk-KZ"/>
        </w:rPr>
        <w:t xml:space="preserve">                    </w:t>
      </w:r>
      <w:hyperlink r:id="rId5" w:anchor="z13" w:history="true">
        <w:r w:rsidRPr="008E5D39"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  <w:lang w:val="kk-KZ"/>
          </w:rPr>
          <w:t xml:space="preserve">1-қосымшасына</w:t>
        </w:r>
      </w:hyperlink>
      <w:r w:rsidRPr="008E5D39">
        <w:rPr>
          <w:sz w:val="28"/>
          <w:szCs w:val="28"/>
          <w:lang w:val="kk-KZ"/>
        </w:rPr>
        <w:t xml:space="preserve"> </w:t>
      </w: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сәйкес бекітілсін.</w:t>
      </w:r>
    </w:p>
    <w:p>
      <w:pPr>
        <w:tabs>
          <w:tab w:pos="993" w:val="left"/>
        </w:tabs>
        <w:ind w:firstLine="709"/>
        <w:jc w:val="both"/>
        <w:rPr>
          <w:spacing w:val="2"/>
          <w:sz w:val="28"/>
          <w:szCs w:val="28"/>
          <w:shd w:fill="FFFFFF" w:color="auto" w:val="clear"/>
          <w:lang w:val="kk-KZ"/>
        </w:rPr>
      </w:pP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2. </w:t>
      </w:r>
      <w:r w:rsidRPr="008E5D39">
        <w:rPr>
          <w:sz w:val="28"/>
          <w:szCs w:val="28"/>
          <w:lang w:val="kk-KZ"/>
        </w:rPr>
        <w:t xml:space="preserve">Солтүстік Қазақстан облысында</w:t>
      </w:r>
      <w:r w:rsidRPr="008E5D39">
        <w:rPr>
          <w:b/>
          <w:sz w:val="28"/>
          <w:szCs w:val="28"/>
          <w:lang w:val="kk-KZ"/>
        </w:rPr>
        <w:t xml:space="preserve"> </w:t>
      </w: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202</w:t>
      </w:r>
      <w:r>
        <w:rPr>
          <w:spacing w:val="2"/>
          <w:sz w:val="28"/>
          <w:szCs w:val="28"/>
          <w:shd w:fill="FFFFFF" w:color="auto" w:val="clear"/>
          <w:lang w:val="kk-KZ"/>
        </w:rPr>
        <w:t xml:space="preserve">3</w:t>
      </w: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 жылға арналған ата-ана төлемақысының мөлшері осы қаулының </w:t>
      </w:r>
      <w:hyperlink r:id="rId6" w:anchor="z16" w:history="true">
        <w:r w:rsidRPr="008E5D39"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  <w:lang w:val="kk-KZ"/>
          </w:rPr>
          <w:t xml:space="preserve">2-қосымшасына</w:t>
        </w:r>
      </w:hyperlink>
      <w:r w:rsidRPr="008E5D39">
        <w:rPr>
          <w:sz w:val="28"/>
          <w:szCs w:val="28"/>
          <w:lang w:val="kk-KZ"/>
        </w:rPr>
        <w:t xml:space="preserve"> </w:t>
      </w: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сәйкес бекітілсін.</w:t>
      </w:r>
    </w:p>
    <w:p>
      <w:pPr>
        <w:pStyle w:val="Normal(Web)"/>
        <w:shd w:fill="FFFFFF" w:color="auto" w:val="clear"/>
        <w:spacing w:afterAutospacing="false" w:after="0" w:beforeAutospacing="false" w:before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8E5D39">
        <w:rPr>
          <w:spacing w:val="2"/>
          <w:sz w:val="28"/>
          <w:szCs w:val="28"/>
          <w:shd w:fill="FFFFFF" w:color="auto" w:val="clear"/>
          <w:lang w:val="kk-KZ"/>
        </w:rPr>
        <w:t xml:space="preserve">3. «</w:t>
      </w:r>
      <w:r w:rsidRPr="008E5D39">
        <w:rPr>
          <w:sz w:val="28"/>
          <w:szCs w:val="28"/>
          <w:lang w:val="kk-KZ"/>
        </w:rPr>
        <w:t xml:space="preserve">Солтүстік Қазақстан облысы әкімдігінің білім басқармасы» </w:t>
      </w:r>
      <w:r w:rsidRPr="008E5D39">
        <w:rPr>
          <w:spacing w:val="2"/>
          <w:sz w:val="28"/>
          <w:szCs w:val="28"/>
          <w:lang w:val="kk-KZ"/>
        </w:rPr>
        <w:t xml:space="preserve">коммуналдық мемлекеттік мекемесі Қазақстан Республикасының заңнамасында</w:t>
      </w:r>
      <w:r w:rsidRPr="002E382D">
        <w:rPr>
          <w:spacing w:val="2"/>
          <w:sz w:val="28"/>
          <w:szCs w:val="28"/>
          <w:lang w:val="kk-KZ"/>
        </w:rPr>
        <w:t xml:space="preserve"> белгіленген тәртіпте қамтамасыз етсін:</w:t>
      </w:r>
    </w:p>
    <w:p>
      <w:pPr>
        <w:tabs>
          <w:tab w:pos="1134" w:val="left"/>
        </w:tabs>
        <w:ind w:firstLine="709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осы қаулыны «Қазақстан Республикасы Әділет министрлігі</w:t>
      </w:r>
      <w:r w:rsidR="00D75BEF" w:rsidRPr="008E5D39">
        <w:rPr>
          <w:sz w:val="28"/>
          <w:szCs w:val="28"/>
          <w:lang w:val="kk-KZ"/>
        </w:rPr>
        <w:t xml:space="preserve">нің</w:t>
      </w:r>
      <w:bookmarkStart w:name="_GoBack" w:id="0"/>
      <w:bookmarkEnd w:id="0"/>
      <w:r>
        <w:rPr>
          <w:sz w:val="28"/>
          <w:szCs w:val="28"/>
          <w:lang w:val="kk-KZ"/>
        </w:rPr>
        <w:t xml:space="preserve"> Солтүстік Қазақстан облысының Әділет департаменті» республикалық мемлекеттік мекемесінде мемлекеттік тіркеуді;</w:t>
      </w:r>
    </w:p>
    <w:p>
      <w:pPr>
        <w:pStyle w:val="Normal(Web)"/>
        <w:shd w:fill="FFFFFF" w:color="auto" w:val="clear"/>
        <w:spacing w:afterAutospacing="false" w:after="0" w:beforeAutospacing="false" w:before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2E382D">
        <w:rPr>
          <w:spacing w:val="2"/>
          <w:sz w:val="28"/>
          <w:szCs w:val="28"/>
          <w:lang w:val="kk-KZ"/>
        </w:rPr>
        <w:t xml:space="preserve">2) осы қаулыны </w:t>
      </w:r>
      <w:r>
        <w:rPr>
          <w:spacing w:val="2"/>
          <w:sz w:val="28"/>
          <w:szCs w:val="28"/>
          <w:lang w:val="kk-KZ"/>
        </w:rPr>
        <w:t xml:space="preserve">оны </w:t>
      </w:r>
      <w:r w:rsidRPr="002E382D">
        <w:rPr>
          <w:spacing w:val="2"/>
          <w:sz w:val="28"/>
          <w:szCs w:val="28"/>
          <w:lang w:val="kk-KZ"/>
        </w:rPr>
        <w:t xml:space="preserve">ресми жариялағаннан кейін Солтүстік Қазақстан облысы әкімдігінің интернет-ресурсында орналастыруды.</w:t>
      </w:r>
    </w:p>
    <w:p>
      <w:pPr>
        <w:pStyle w:val="Normal(Web)"/>
        <w:shd w:fill="FFFFFF" w:color="auto" w:val="clear"/>
        <w:spacing w:afterAutospacing="false" w:after="0" w:beforeAutospacing="false" w:before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4</w:t>
      </w:r>
      <w:r w:rsidRPr="002E382D">
        <w:rPr>
          <w:spacing w:val="2"/>
          <w:sz w:val="28"/>
          <w:szCs w:val="28"/>
          <w:lang w:val="kk-KZ"/>
        </w:rPr>
        <w:t xml:space="preserve">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</w:t>
      </w:r>
      <w:r w:rsidRPr="00592ACA">
        <w:rPr>
          <w:sz w:val="28"/>
          <w:szCs w:val="28"/>
          <w:lang w:val="kk-KZ"/>
        </w:rPr>
        <w:t xml:space="preserve">. Осы қаулы </w:t>
      </w:r>
      <w:r>
        <w:rPr>
          <w:sz w:val="28"/>
          <w:szCs w:val="28"/>
          <w:lang w:val="kk-KZ"/>
        </w:rPr>
        <w:t xml:space="preserve">оның </w:t>
      </w:r>
      <w:r w:rsidRPr="00592ACA">
        <w:rPr>
          <w:sz w:val="28"/>
          <w:szCs w:val="28"/>
          <w:lang w:val="kk-KZ"/>
        </w:rPr>
        <w:t xml:space="preserve">алғашқы ресми жарияланған күнінен бастап қолданысқа енгізіледі</w:t>
      </w:r>
      <w:r w:rsidRPr="00EB1B70">
        <w:rPr>
          <w:sz w:val="28"/>
          <w:szCs w:val="28"/>
          <w:lang w:val="kk-KZ"/>
        </w:rPr>
        <w:t xml:space="preserve">.</w:t>
      </w:r>
    </w:p>
    <w:p>
      <w:pPr>
        <w:ind w:firstLine="709"/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8858D2">
        <w:trPr/>
        <w:tc>
          <w:tcPr>
            <w:tcW w:type="dxa" w:w="3652"/>
            <w:hideMark/>
          </w:tcPr>
          <w:p>
            <w:pPr/>
            <w:r>
              <w:rPr>
                <w:b/>
                <w:sz w:val="28"/>
              </w:rPr>
              <w:t xml:space="preserve">Солтүстік Қазақстан облысының әкімі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А. Сапаров</w:t>
            </w:r>
          </w:p>
        </w:tc>
      </w:tr>
    </w:tbl>
    <w:p>
      <w:pPr>
        <w:overflowPunct/>
        <w:autoSpaceDE/>
        <w:autoSpaceDN/>
        <w:adjustRightInd/>
        <w:rPr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Солтүстік Қазақстан облысының әкімдігі - Солтүстік Қазақстан облысының әкімі А. Сапаров, 03.02.2023 09:39:45, положительный результат проверки ЭЦП</w:t>
      </w:r>
    </w:p>
    <w:sectPr w:rsidSect="00C64A80"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footerReference w:type="first" r:id="rId19"/>
      <w:footerReference w:type="default" r:id="rId20"/>
      <w:pgSz w:orient="portrait" w:h="16838" w:w="11906"/>
      <w:pgMar w:gutter="0" w:footer="709" w:header="851" w:left="1418" w:bottom="426" w:right="849" w:top="1134"/>
      <w:cols w:num="1" w:space="708">
        <w:col w:space="708" w:w="963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636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638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7FE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073119">
      <w:trPr>
        <w:trHeight w:val="1348"/>
      </w:trPr>
      <w:tc>
        <w:tcPr>
          <w:tcW w:w="3936" w:type="dxa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ОБЛЫСЫ</w:t>
          </w:r>
          <w:r w:rsidR="00A734B9">
            <w:rPr>
              <w:b/>
              <w:bCs/>
              <w:color w:val="3399FF"/>
              <w:lang w:val="kk-KZ"/>
            </w:rPr>
            <w:t xml:space="preserve">НЫҢ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ӘКІМДІГІ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7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ОБЛАСТИ</w:t>
          </w:r>
        </w:p>
      </w:tc>
    </w:tr>
    <w:tr w:rsidTr="00073119">
      <w:trPr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ҚАУЛЫ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ПОСТАНОВЛЕНИЕ</w:t>
          </w: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640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7728" behindDoc="0" locked="0" layoutInCell="1" allowOverlap="1" hidden="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72" name="Line 26" hidden="0"/>
              <wp:cNvGraphicFramePr>
                <a:graphicFrameLocks noChangeAspect="1"/>
              </wp:cNvGraphicFramePr>
              <a:graphic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 rot="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line id="Line 26" o:spid="_x0000_s1641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 xml:space="preserve">2023 жылғы 3 ақпандағы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 w:rsidR="006340C9">
      <w:rPr>
        <w:b/>
        <w:bCs/>
        <w:color w:val="3399FF"/>
        <w:sz w:val="22"/>
        <w:szCs w:val="22"/>
      </w:rPr>
      <w:t xml:space="preserve">№ 11                       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60"/>
      </w:pPr>
      <w:rPr/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/>
    </w:lvl>
    <w:lvl w:ilvl="2">
      <w:start w:val="1"/>
      <w:numFmt w:val="lowerRoman"/>
      <w:suff w:val="tab"/>
      <w:lvlText w:val="%3."/>
      <w:lvlJc w:val="right"/>
      <w:pPr>
        <w:ind w:left="2869" w:hanging="180"/>
      </w:pPr>
      <w:rPr/>
    </w:lvl>
    <w:lvl w:ilvl="3">
      <w:start w:val="1"/>
      <w:numFmt w:val="decimal"/>
      <w:suff w:val="tab"/>
      <w:lvlText w:val="%4."/>
      <w:lvlJc w:val="left"/>
      <w:pPr>
        <w:ind w:left="3589" w:hanging="360"/>
      </w:pPr>
      <w:rPr/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/>
    </w:lvl>
    <w:lvl w:ilvl="5">
      <w:start w:val="1"/>
      <w:numFmt w:val="lowerRoman"/>
      <w:suff w:val="tab"/>
      <w:lvlText w:val="%6."/>
      <w:lvlJc w:val="right"/>
      <w:pPr>
        <w:ind w:left="5029" w:hanging="180"/>
      </w:pPr>
      <w:rPr/>
    </w:lvl>
    <w:lvl w:ilvl="6">
      <w:start w:val="1"/>
      <w:numFmt w:val="decimal"/>
      <w:suff w:val="tab"/>
      <w:lvlText w:val="%7."/>
      <w:lvlJc w:val="left"/>
      <w:pPr>
        <w:ind w:left="5749" w:hanging="360"/>
      </w:pPr>
      <w:rPr/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>
      <w:start w:val="1"/>
      <w:numFmt w:val="lowerRoman"/>
      <w:suff w:val="tab"/>
      <w:lvlText w:val="%9."/>
      <w:lvlJc w:val="right"/>
      <w:pPr>
        <w:ind w:left="7189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1">
    <w:name w:val="Heading 1"/>
    <w:basedOn w:val="Normal"/>
    <w:next w:val="Normal"/>
    <w:link w:val="Заголовок1Знак"/>
    <w:qFormat/>
    <w:rsid w:val="003B48E3"/>
    <w:pPr>
      <w:keepNext/>
      <w:keepLines/>
      <w:spacing w:before="240"/>
      <w:outlineLvl w:val="0"/>
    </w:pPr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Heading3">
    <w:name w:val="Heading 3"/>
    <w:basedOn w:val="Normal"/>
    <w:next w:val="Normal"/>
    <w:link w:val="Заголовок3Знак"/>
    <w:semiHidden/>
    <w:unhideWhenUsed/>
    <w:qFormat/>
    <w:rsid w:val="00153065"/>
    <w:pPr>
      <w:keepNext/>
      <w:keepLines/>
      <w:spacing w:before="200"/>
      <w:outlineLvl w:val="2"/>
    </w:pPr>
    <w:rPr>
      <w:rFonts w:ascii="Cambria" w:eastAsia="宋体" w:hAnsi="Cambria" w:asciiTheme="majorHAnsi" w:eastAsiaTheme="majorEastAsia" w:hAnsiTheme="majorHAnsi" w:cs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uiPriority w:val="1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qFormat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Заголовок1Знак">
    <w:name w:val="Заголовок 1 Знак"/>
    <w:basedOn w:val="DefaultParagraphFont"/>
    <w:link w:val="Heading1"/>
    <w:rsid w:val="003B48E3"/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BalloonText">
    <w:name w:val="Balloon Text"/>
    <w:basedOn w:val="Normal"/>
    <w:link w:val="ТекствыноскиЗнак"/>
    <w:semiHidden/>
    <w:unhideWhenUsed/>
    <w:rsid w:val="00A40BD0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A40BD0"/>
    <w:rPr>
      <w:rFonts w:ascii="Tahoma" w:hAnsi="Tahoma" w:cs="Tahoma"/>
      <w:sz w:val="16"/>
      <w:szCs w:val="16"/>
    </w:rPr>
  </w:style>
  <w:style w:type="character" w:customStyle="1" w:styleId="Заголовок3Знак">
    <w:name w:val="Заголовок 3 Знак"/>
    <w:basedOn w:val="DefaultParagraphFont"/>
    <w:link w:val="Heading3"/>
    <w:semiHidden/>
    <w:rsid w:val="00153065"/>
    <w:rPr>
      <w:rFonts w:ascii="Cambria" w:eastAsia="宋体" w:hAnsi="Cambria" w:asciiTheme="majorHAnsi" w:eastAsiaTheme="majorEastAsia" w:hAnsiTheme="majorHAnsi" w:cs="Times New Roman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oter" Target="footer1.xml"/>
    <Relationship Id="rId11" Type="http://schemas.openxmlformats.org/officeDocument/2006/relationships/footer" Target="footer2.xml"/>
    <Relationship Id="rId12" Type="http://schemas.openxmlformats.org/officeDocument/2006/relationships/footer" Target="footer3.xml"/>
    <Relationship Id="rId13" Type="http://schemas.openxmlformats.org/officeDocument/2006/relationships/theme" Target="theme/theme1.xml"/>
    <Relationship Id="rId14" Type="http://schemas.openxmlformats.org/officeDocument/2006/relationships/styles" Target="styles.xml"/>
    <Relationship Id="rId15" Type="http://schemas.openxmlformats.org/officeDocument/2006/relationships/webSettings" Target="webSettings.xml"/>
    <Relationship Id="rId16" Type="http://schemas.openxmlformats.org/officeDocument/2006/relationships/numbering" Target="numbering.xml"/>
    <Relationship Id="rId17" Type="http://schemas.openxmlformats.org/officeDocument/2006/relationships/fontTable" Target="fontTable.xml"/>
    <Relationship Id="rId18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customXml" Target="../customXml/item3.xml"/>
    <Relationship Id="rId4" Type="http://schemas.openxmlformats.org/officeDocument/2006/relationships/hyperlink" Target="http://adilet.zan.kz/kaz/docs/Z010000148_#z31" TargetMode="External"/>
    <Relationship Id="rId5" Type="http://schemas.openxmlformats.org/officeDocument/2006/relationships/hyperlink" Target="https://adilet.zan.kz/kaz/docs/V22K0027262#z13" TargetMode="External"/>
    <Relationship Id="rId6" Type="http://schemas.openxmlformats.org/officeDocument/2006/relationships/hyperlink" Target="https://adilet.zan.kz/kaz/docs/V22K0027262#z16" TargetMode="Externa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9" Type="http://schemas.openxmlformats.org/officeDocument/2006/relationships/footer" Target="cover-footer.xml"/>
    <Relationship Id="rId20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2020-01-21T04:03:00Z</dcterms:created>
  <dc:creator>user</dc:creator>
  <lastModifiedBy>User</lastModifiedBy>
  <lastPrinted>2023-01-17T12:09:00Z</lastPrinted>
  <dcterms:modified xsi:type="dcterms:W3CDTF">2023-01-17T12:14:00Z</dcterms:modified>
  <revision>53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1976</CharactersWithSpaces>
  <SharedDoc>false</SharedDoc>
  <HyperlinksChanged>false</HyperlinksChanged>
  <AppVersion>14.0000</AppVersion>
</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15745D86-34D5-4B6E-8DEA-0C0C8D9E5AB0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396</TotalTime>
  <Pages>1</Pages>
  <Words>295</Words>
  <Characters>1684</Characters>
  <Application>Microsoft Office Word</Application>
  <DocSecurity>0</DocSecurity>
  <Lines>14</Lines>
  <Paragraphs>3</Paragraphs>
  <Company>АО НИТ</Company>
  <CharactersWithSpaces>1976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2020-01-21T04:03:00Z</dcterms:created>
  <dc:creator>user</dc:creator>
  <lastModifiedBy>User</lastModifiedBy>
  <lastPrinted>2023-01-17T12:09:00Z</lastPrinted>
  <dcterms:modified xsi:type="dcterms:W3CDTF">2023-01-17T12:14:00Z</dcterms:modified>
  <revision>53</revision>
  <dc:title>ЌАЗАЌСТАН</dc:title>
</coreProperties>
</file>