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A357" w14:textId="1F4FDD74" w:rsidR="00E559F2" w:rsidRPr="00E559F2" w:rsidRDefault="009116BE" w:rsidP="00E559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A2A2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Общие правила</w:t>
      </w:r>
      <w:r w:rsidR="00E559F2" w:rsidRPr="00E559F2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пользования школьной библиотекой</w:t>
      </w:r>
    </w:p>
    <w:p w14:paraId="3BC21400" w14:textId="51A6FC2A" w:rsidR="00E559F2" w:rsidRPr="00E559F2" w:rsidRDefault="00E559F2" w:rsidP="00E559F2">
      <w:pPr>
        <w:spacing w:line="360" w:lineRule="atLeast"/>
        <w:rPr>
          <w:rFonts w:ascii="Times New Roman" w:hAnsi="Times New Roman" w:cs="Times New Roman"/>
          <w:color w:val="5C5C5C"/>
          <w:sz w:val="28"/>
          <w:szCs w:val="28"/>
        </w:rPr>
      </w:pPr>
      <w:r w:rsidRPr="00E559F2">
        <w:rPr>
          <w:rFonts w:ascii="Times New Roman" w:hAnsi="Times New Roman" w:cs="Times New Roman"/>
          <w:color w:val="5C5C5C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</w:r>
      <w:r w:rsidRPr="00E559F2">
        <w:rPr>
          <w:rFonts w:ascii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</w:rPr>
        <w:t>ПРАВИЛА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</w:r>
      <w:r w:rsidRPr="00E559F2">
        <w:rPr>
          <w:rFonts w:ascii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</w:rPr>
        <w:t>пользования школьной библиотекой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</w:r>
      <w:r w:rsidRPr="00E559F2">
        <w:rPr>
          <w:rFonts w:ascii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</w:rPr>
        <w:t> 1. Общие положения 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1.1.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</w:r>
      <w:r w:rsidRPr="00E559F2">
        <w:rPr>
          <w:rFonts w:ascii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</w:rPr>
        <w:t>2. Права читателей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2.1. Право пользования библиотекой имеют учащиеся, педагогические работники и другие сотрудники школы, родители учащихся школы.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2.3. Получать во временное пользование любой документ из фонда библиотеки.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2.4. Принимать участие в мероприятиях, проводимых библиотекой.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2.5. Избирать и быть избранными в совет библиотеки и принимать участие в его работе.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</w:r>
      <w:r w:rsidRPr="00E559F2">
        <w:rPr>
          <w:rFonts w:ascii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</w:rPr>
        <w:t>3. Порядок пользования библиотекой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3.4. 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Примечание. Срок пользования может быть продлен, если на данный документ нет спроса со стороны других читателей.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 xml:space="preserve">3.5. Учебная, методическая литература выдается читателям на срок обучения 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lastRenderedPageBreak/>
        <w:t>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3.7. Редкие и ценные книги, альбомы, единственные экземпляры справочных изданий  на дом не выдаются.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3.8. Число документов из фонда, выдаваемых для работы с ними в пределах библиотеки, не ограничивается.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</w:r>
      <w:r w:rsidRPr="00E559F2">
        <w:rPr>
          <w:rFonts w:ascii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</w:rPr>
        <w:t>4. Ответственность и обязанности читателей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4.1. При записи в библиотеку читатель обязан сообщить необходимые сведения 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для заполнения принятых библиотекой регистрационных документов.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4.2. При выбытии из школы читатель обязан вернуть все числящиеся за ним документы из фонда в библиотеку.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</w:r>
      <w:r w:rsidRPr="00E559F2">
        <w:rPr>
          <w:rFonts w:ascii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</w:rPr>
        <w:t>4.3. Читатель обязан: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- возвращать взятые им документы из фонда в установленный библиотекой срок;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- не выносить из помещения библиотеки документы без записи в принятых библиотекой формах учета;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- бережно относиться к библиотечному фонду (не делать в книгах пометок, подчеркиваний, не вырывать и не загибать страницы);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- соблюдать в библиотеке тишину, не нарушать порядок расстановки книг на полках открытого доступа к фонду;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4.4. Читатель, утерявший документ из фонда библиотеки или нанесший 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</w:r>
      <w:r w:rsidRPr="00E559F2">
        <w:rPr>
          <w:rFonts w:ascii="Times New Roman" w:hAnsi="Times New Roman" w:cs="Times New Roman"/>
          <w:b/>
          <w:bCs/>
          <w:color w:val="5C5C5C"/>
          <w:sz w:val="28"/>
          <w:szCs w:val="28"/>
          <w:bdr w:val="none" w:sz="0" w:space="0" w:color="auto" w:frame="1"/>
        </w:rPr>
        <w:lastRenderedPageBreak/>
        <w:t>5. Обязанности библиотеки по обслуживанию читателей.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5.2. Создавать благоприятные условия для работы читателей в библиотеке.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5.3. Не использовать сведения о читателях, их интересах в иных целях, кроме научных и библиотечно-производственных.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5.4. Давать полную информацию читателям о наличии документов в фонде.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5.5. Оказывать помощь читателям в выборе необходимой литературы.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5.6. Предоставлять читателям возможность пользования каталогами, картотеками, библиографическими и информационными материалами.</w:t>
      </w:r>
      <w:r w:rsidRPr="00E559F2">
        <w:rPr>
          <w:rFonts w:ascii="Times New Roman" w:hAnsi="Times New Roman" w:cs="Times New Roman"/>
          <w:color w:val="5C5C5C"/>
          <w:sz w:val="28"/>
          <w:szCs w:val="28"/>
        </w:rPr>
        <w:br/>
        <w:t>5.7. Систематически информировать читателей о вновь поступивших документах.                                                                                                 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14:paraId="4CBF9B3B" w14:textId="6B8BAB82" w:rsidR="00AE6648" w:rsidRDefault="00AE6648"/>
    <w:sectPr w:rsidR="00AE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1A4"/>
    <w:multiLevelType w:val="multilevel"/>
    <w:tmpl w:val="F168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77E53"/>
    <w:multiLevelType w:val="multilevel"/>
    <w:tmpl w:val="0C36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85E06"/>
    <w:multiLevelType w:val="multilevel"/>
    <w:tmpl w:val="A7C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F372C"/>
    <w:multiLevelType w:val="multilevel"/>
    <w:tmpl w:val="B404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E3F94"/>
    <w:multiLevelType w:val="multilevel"/>
    <w:tmpl w:val="934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463066">
    <w:abstractNumId w:val="4"/>
  </w:num>
  <w:num w:numId="2" w16cid:durableId="1794975681">
    <w:abstractNumId w:val="2"/>
  </w:num>
  <w:num w:numId="3" w16cid:durableId="1639266989">
    <w:abstractNumId w:val="3"/>
  </w:num>
  <w:num w:numId="4" w16cid:durableId="1087843566">
    <w:abstractNumId w:val="1"/>
  </w:num>
  <w:num w:numId="5" w16cid:durableId="9995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43"/>
    <w:rsid w:val="009116BE"/>
    <w:rsid w:val="00AE6648"/>
    <w:rsid w:val="00B20643"/>
    <w:rsid w:val="00E559F2"/>
    <w:rsid w:val="00E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257A"/>
  <w15:chartTrackingRefBased/>
  <w15:docId w15:val="{893E6442-C83E-4579-B21E-29C12342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55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59F2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E559F2"/>
    <w:rPr>
      <w:b/>
      <w:bCs/>
    </w:rPr>
  </w:style>
  <w:style w:type="paragraph" w:styleId="a4">
    <w:name w:val="Normal (Web)"/>
    <w:basedOn w:val="a"/>
    <w:uiPriority w:val="99"/>
    <w:semiHidden/>
    <w:unhideWhenUsed/>
    <w:rsid w:val="00E5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E559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urrent-rating">
    <w:name w:val="current-rating"/>
    <w:basedOn w:val="a"/>
    <w:rsid w:val="00E5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E55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90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9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74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№1 Смирновская</dc:creator>
  <cp:keywords/>
  <dc:description/>
  <cp:lastModifiedBy>СШ №1 Смирновская</cp:lastModifiedBy>
  <cp:revision>3</cp:revision>
  <dcterms:created xsi:type="dcterms:W3CDTF">2024-02-12T10:08:00Z</dcterms:created>
  <dcterms:modified xsi:type="dcterms:W3CDTF">2024-02-12T10:20:00Z</dcterms:modified>
</cp:coreProperties>
</file>